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A47AAE" w14:textId="5336FB90" w:rsidR="00B91C1B" w:rsidRPr="00C01411" w:rsidRDefault="00B91C1B" w:rsidP="00C01411">
      <w:pPr>
        <w:pStyle w:val="2"/>
        <w:shd w:val="clear" w:color="auto" w:fill="FFFFFF"/>
        <w:spacing w:before="0" w:beforeAutospacing="0" w:after="0" w:afterAutospacing="0" w:line="312" w:lineRule="atLeast"/>
        <w:ind w:firstLine="851"/>
        <w:jc w:val="center"/>
        <w:textAlignment w:val="baseline"/>
        <w:rPr>
          <w:sz w:val="28"/>
          <w:szCs w:val="28"/>
        </w:rPr>
      </w:pPr>
      <w:r w:rsidRPr="00C01411">
        <w:rPr>
          <w:sz w:val="28"/>
          <w:szCs w:val="28"/>
        </w:rPr>
        <w:t>Положение об обработке персональных данных</w:t>
      </w:r>
    </w:p>
    <w:p w14:paraId="13750C69" w14:textId="77777777" w:rsidR="00B91C1B" w:rsidRPr="00C01411" w:rsidRDefault="00B91C1B" w:rsidP="00C01411">
      <w:pPr>
        <w:pStyle w:val="aa"/>
        <w:shd w:val="clear" w:color="auto" w:fill="FFFFFF"/>
        <w:spacing w:before="0" w:beforeAutospacing="0" w:after="240" w:afterAutospacing="0"/>
        <w:ind w:firstLine="851"/>
        <w:textAlignment w:val="baseline"/>
        <w:rPr>
          <w:sz w:val="28"/>
          <w:szCs w:val="28"/>
        </w:rPr>
      </w:pPr>
    </w:p>
    <w:p w14:paraId="6C0332D6" w14:textId="1130AD4D"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Настоящее Положение об обработке персональных данных в Фонде Развития инноваций Республики Саха (Якутия) (далее – Положение) разработано в соответствии с Конституцией РФ, Трудовым кодексом РФ от 30.12.2001 № 197-ФЗ (ст. 85-90</w:t>
      </w:r>
      <w:proofErr w:type="gramStart"/>
      <w:r w:rsidRPr="00C01411">
        <w:rPr>
          <w:sz w:val="28"/>
          <w:szCs w:val="28"/>
        </w:rPr>
        <w:t>);,</w:t>
      </w:r>
      <w:proofErr w:type="gramEnd"/>
      <w:r w:rsidRPr="00C01411">
        <w:rPr>
          <w:sz w:val="28"/>
          <w:szCs w:val="28"/>
        </w:rPr>
        <w:t xml:space="preserve"> Гражданским кодексом РФ, Налоговым кодексом РФ, Федеральным законом от 27.07.2006 № 152-ФЗ «О персональных данных». Федеральным законом от 02 05 2006 №59-ФЗ «О порядке рассмотрения обращений граждан Российской Федерации»,  Федеральным законом от 27.07.2006 № 149-ФЗ «Об информации, информационных технологиях и о защите информации», Федеральным законом от 06.04.2011 № 63-ФЗ «Об электронной подписи», Федеральным законом от 31.12.2017 N 482-ФЗ «О внесении изменений в отдельные законодательные акты Российской Федерации»; Постановлением Правительства РФ от 01.11.2012 № 1119 «Об утверждении требований к защите персональных данных при их обработке в информационных системах персональных данных», Постановлением Правительства РФ от 15 09.2008 № 687 «Об утверждении Положения об особенностях обработки персональных данных, осуществляемой без использования средств автоматизации», Распоряжение Правительства РФ от 30.06.2018 N 1322-р «Об утверждении формы согласия на обработку персональных данных, необходимых для регистрации гражданина Российской Федерации в единой системе идентификации и аутентификации, и биометрических персональных данных гражданина Российской Федерации в единой информационной системе персональных данных, обеспечивающей обработку, включая сбор и хранение биометрических персональных данных, их проверку и передачу информации о степени их соответствия предоставленным биометрическим персональным данным гражданина Российской Федерации»; Приказом </w:t>
      </w:r>
      <w:proofErr w:type="spellStart"/>
      <w:r w:rsidRPr="00C01411">
        <w:rPr>
          <w:sz w:val="28"/>
          <w:szCs w:val="28"/>
        </w:rPr>
        <w:t>Минцифры</w:t>
      </w:r>
      <w:proofErr w:type="spellEnd"/>
      <w:r w:rsidRPr="00C01411">
        <w:rPr>
          <w:sz w:val="28"/>
          <w:szCs w:val="28"/>
        </w:rPr>
        <w:t xml:space="preserve"> России от 10.09.2021 N 930 «Об утверждении порядка обработки, включая сбор и хранение, параметров биометрических персональных данных, порядка размещения и обновления биометрических персональных данных в единой биометрической системе и в иных информационных системах, обеспечивающих идентификацию и (или) аутентификацию с использованием биометрических персональных данных физических лиц, а также требований к информационным технологиям и техническим средствам, предназначенным для обработки биометрических персональных данных в целях проведения идентификации», Приказом </w:t>
      </w:r>
      <w:proofErr w:type="spellStart"/>
      <w:r w:rsidRPr="00C01411">
        <w:rPr>
          <w:sz w:val="28"/>
          <w:szCs w:val="28"/>
        </w:rPr>
        <w:t>Минцифры</w:t>
      </w:r>
      <w:proofErr w:type="spellEnd"/>
      <w:r w:rsidRPr="00C01411">
        <w:rPr>
          <w:sz w:val="28"/>
          <w:szCs w:val="28"/>
        </w:rPr>
        <w:t xml:space="preserve"> России от 07.07.2021 N 685 «Об определении форм подтверждения соответствия информационных технологий и технических средств, предназначенных для обработки биометрических персональных данных, требованиям, определенным в соответствии с пунктом 1 части 13 статьи 14.1 Федерального закона от 27 июля 2006 г. N 149-ФЗ «Об информации, информационных технологиях и о защите информации», Уставом,   и определяет политику Фонда развития инновация Республики </w:t>
      </w:r>
      <w:r w:rsidRPr="00C01411">
        <w:rPr>
          <w:sz w:val="28"/>
          <w:szCs w:val="28"/>
        </w:rPr>
        <w:lastRenderedPageBreak/>
        <w:t>Саха (Якутия) в части обработки и обеспечения безопасности персональных данных.</w:t>
      </w:r>
    </w:p>
    <w:p w14:paraId="4936973F" w14:textId="77777777" w:rsidR="00CE2EA7" w:rsidRDefault="00CE2EA7" w:rsidP="00A61063">
      <w:pPr>
        <w:pStyle w:val="aa"/>
        <w:shd w:val="clear" w:color="auto" w:fill="FFFFFF"/>
        <w:spacing w:before="0" w:beforeAutospacing="0" w:after="240" w:afterAutospacing="0"/>
        <w:ind w:firstLine="851"/>
        <w:jc w:val="both"/>
        <w:textAlignment w:val="baseline"/>
        <w:rPr>
          <w:rStyle w:val="ab"/>
          <w:sz w:val="28"/>
          <w:szCs w:val="28"/>
        </w:rPr>
      </w:pPr>
    </w:p>
    <w:p w14:paraId="1ECB3AFB" w14:textId="0F4445CE"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rStyle w:val="ab"/>
          <w:sz w:val="28"/>
          <w:szCs w:val="28"/>
        </w:rPr>
        <w:t>1. Общие положения</w:t>
      </w:r>
    </w:p>
    <w:p w14:paraId="75A26DAC" w14:textId="48B2ACB0"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1.1.  Настоящее Положение определяет принципы и условия обработки Фонда развития инновация Республики Саха (Якутия (далее – «Оператор») персональных данных работников Оператора и иных лиц, чьи персональные данные обрабатываются Оператором, в целях обеспечения защиты прав и свобод человека и гражданина, в том числе защиты прав на неприкосновенность частной жизни, личную и семейную тайну.</w:t>
      </w:r>
    </w:p>
    <w:p w14:paraId="73564C0D" w14:textId="580B5F06"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1.2.</w:t>
      </w:r>
      <w:r w:rsidR="00A61063" w:rsidRPr="00C01411">
        <w:rPr>
          <w:sz w:val="28"/>
          <w:szCs w:val="28"/>
        </w:rPr>
        <w:t xml:space="preserve"> </w:t>
      </w:r>
      <w:r w:rsidRPr="00C01411">
        <w:rPr>
          <w:sz w:val="28"/>
          <w:szCs w:val="28"/>
        </w:rPr>
        <w:t>Настоящее Положение является общедоступной и подлежит опубликованию на официальном сайте Оператора.</w:t>
      </w:r>
    </w:p>
    <w:p w14:paraId="50B09691" w14:textId="7D32C011"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1.3.</w:t>
      </w:r>
      <w:r w:rsidR="00A61063" w:rsidRPr="00C01411">
        <w:rPr>
          <w:sz w:val="28"/>
          <w:szCs w:val="28"/>
        </w:rPr>
        <w:t xml:space="preserve"> </w:t>
      </w:r>
      <w:r w:rsidRPr="00C01411">
        <w:rPr>
          <w:sz w:val="28"/>
          <w:szCs w:val="28"/>
        </w:rPr>
        <w:t>Положения настоящего документа являются обязательными для исполнения всеми Сотрудниками Оператора, имеющим доступ к персональным данным.</w:t>
      </w:r>
    </w:p>
    <w:p w14:paraId="218D1EA8"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 </w:t>
      </w:r>
    </w:p>
    <w:p w14:paraId="014E8CCE" w14:textId="76A32C23" w:rsidR="00B91C1B" w:rsidRPr="00C01411" w:rsidRDefault="00B91C1B" w:rsidP="00A61063">
      <w:pPr>
        <w:pStyle w:val="aa"/>
        <w:shd w:val="clear" w:color="auto" w:fill="FFFFFF"/>
        <w:spacing w:before="0" w:beforeAutospacing="0" w:after="240" w:afterAutospacing="0"/>
        <w:ind w:right="709" w:firstLine="851"/>
        <w:jc w:val="both"/>
        <w:textAlignment w:val="baseline"/>
        <w:rPr>
          <w:sz w:val="28"/>
          <w:szCs w:val="28"/>
        </w:rPr>
      </w:pPr>
      <w:r w:rsidRPr="00C01411">
        <w:rPr>
          <w:b/>
          <w:bCs/>
          <w:sz w:val="28"/>
          <w:szCs w:val="28"/>
        </w:rPr>
        <w:t>2. Основные понятия</w:t>
      </w:r>
    </w:p>
    <w:p w14:paraId="3D7C7907"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Термины, определения и сокращения, используемые в настоящем документе:</w:t>
      </w:r>
    </w:p>
    <w:p w14:paraId="6B3BD23D"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b/>
          <w:bCs/>
          <w:sz w:val="28"/>
          <w:szCs w:val="28"/>
        </w:rPr>
        <w:t>Биометрические персональные данные</w:t>
      </w:r>
      <w:r w:rsidRPr="00C01411">
        <w:rPr>
          <w:sz w:val="28"/>
          <w:szCs w:val="28"/>
        </w:rPr>
        <w:t> – сведения, которые характеризуют физиологические и биологические особенности человека, на основании которых можно установить его личность и которые используются Оператором для установления личности Субъекта Персональных данных;</w:t>
      </w:r>
    </w:p>
    <w:p w14:paraId="70FD6B83"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b/>
          <w:bCs/>
          <w:sz w:val="28"/>
          <w:szCs w:val="28"/>
        </w:rPr>
        <w:t>Персональные данные</w:t>
      </w:r>
      <w:r w:rsidRPr="00C01411">
        <w:rPr>
          <w:sz w:val="28"/>
          <w:szCs w:val="28"/>
        </w:rPr>
        <w:t> – любая информация, относящаяся к прямо или косвенно определенному или определяемому физическому лицу (субъекту персональных данных);</w:t>
      </w:r>
    </w:p>
    <w:p w14:paraId="45127C72" w14:textId="75C502D9"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Оператор – государственный орган, муниципальный орган, юридическое или физическое лицо, самостоятельно или совместно с другими лицами организующие и (или) осуществляющие обработку персональных данных, а также определяющие цели обработки персональных данных, состав персональных данных, подлежащих обработке, действия (операции), совершаемые с персональными данными;</w:t>
      </w:r>
    </w:p>
    <w:p w14:paraId="713D04FE"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b/>
          <w:bCs/>
          <w:sz w:val="28"/>
          <w:szCs w:val="28"/>
        </w:rPr>
        <w:t>Обработка персональных данных</w:t>
      </w:r>
      <w:r w:rsidRPr="00C01411">
        <w:rPr>
          <w:sz w:val="28"/>
          <w:szCs w:val="28"/>
        </w:rPr>
        <w:t xml:space="preserve"> – любое действие (операция) или совокупность действий (операций), совершаемых с использованием средств автоматизации или без использования таких средств с персональными данными, включая сбор, запись, систематизацию, накопление, хранение, </w:t>
      </w:r>
      <w:r w:rsidRPr="00C01411">
        <w:rPr>
          <w:sz w:val="28"/>
          <w:szCs w:val="28"/>
        </w:rPr>
        <w:lastRenderedPageBreak/>
        <w:t>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 данных;</w:t>
      </w:r>
    </w:p>
    <w:p w14:paraId="4CF56D79"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b/>
          <w:bCs/>
          <w:sz w:val="28"/>
          <w:szCs w:val="28"/>
        </w:rPr>
        <w:t>Автоматизированная обработка персональных данных</w:t>
      </w:r>
      <w:r w:rsidRPr="00C01411">
        <w:rPr>
          <w:sz w:val="28"/>
          <w:szCs w:val="28"/>
        </w:rPr>
        <w:t> – обработка персональных данных с помощью средств вычислительной техники;</w:t>
      </w:r>
    </w:p>
    <w:p w14:paraId="7E7595B1"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b/>
          <w:bCs/>
          <w:sz w:val="28"/>
          <w:szCs w:val="28"/>
        </w:rPr>
        <w:t>Распространение персональных данных</w:t>
      </w:r>
      <w:r w:rsidRPr="00C01411">
        <w:rPr>
          <w:sz w:val="28"/>
          <w:szCs w:val="28"/>
        </w:rPr>
        <w:t> – действия, направленные на раскрытие персональных данных неопределенному кругу лиц;</w:t>
      </w:r>
    </w:p>
    <w:p w14:paraId="7FFCA63A"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b/>
          <w:bCs/>
          <w:sz w:val="28"/>
          <w:szCs w:val="28"/>
        </w:rPr>
        <w:t>Предоставление персональных данных</w:t>
      </w:r>
      <w:r w:rsidRPr="00C01411">
        <w:rPr>
          <w:sz w:val="28"/>
          <w:szCs w:val="28"/>
        </w:rPr>
        <w:t> – действия, направленные на раскрытие персональных данных определенному лицу или определенному кругу лиц;</w:t>
      </w:r>
    </w:p>
    <w:p w14:paraId="1A81F3E3"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b/>
          <w:bCs/>
          <w:sz w:val="28"/>
          <w:szCs w:val="28"/>
        </w:rPr>
        <w:t>Блокирование персональных данных</w:t>
      </w:r>
      <w:r w:rsidRPr="00C01411">
        <w:rPr>
          <w:sz w:val="28"/>
          <w:szCs w:val="28"/>
        </w:rPr>
        <w:t> – временное прекращение обработки персональных данных (за исключением случаев, если обработка необходима для уточнения персональных данных);</w:t>
      </w:r>
    </w:p>
    <w:p w14:paraId="067605D6"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b/>
          <w:bCs/>
          <w:sz w:val="28"/>
          <w:szCs w:val="28"/>
        </w:rPr>
        <w:t>Уничтожение персональных данных</w:t>
      </w:r>
      <w:r w:rsidRPr="00C01411">
        <w:rPr>
          <w:sz w:val="28"/>
          <w:szCs w:val="28"/>
        </w:rPr>
        <w:t> – действия, в результате которых становится невозможным восстановить содержание персональных данных в информационной системе персональных данных и (или) в результате которых уничтожаются материальные носители персональных данных;</w:t>
      </w:r>
    </w:p>
    <w:p w14:paraId="78CAA952"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b/>
          <w:bCs/>
          <w:sz w:val="28"/>
          <w:szCs w:val="28"/>
        </w:rPr>
        <w:t>Обезличивание персональных данных</w:t>
      </w:r>
      <w:r w:rsidRPr="00C01411">
        <w:rPr>
          <w:sz w:val="28"/>
          <w:szCs w:val="28"/>
        </w:rPr>
        <w:t> – действия, в результате которых становится невозможным без использования дополнительной информации определить принадлежность персональных данных конкретному субъекту персональных данных;</w:t>
      </w:r>
    </w:p>
    <w:p w14:paraId="11CEB30A"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b/>
          <w:bCs/>
          <w:sz w:val="28"/>
          <w:szCs w:val="28"/>
        </w:rPr>
        <w:t>Информационная система персональных данных</w:t>
      </w:r>
      <w:r w:rsidRPr="00C01411">
        <w:rPr>
          <w:sz w:val="28"/>
          <w:szCs w:val="28"/>
        </w:rPr>
        <w:t> – совокупность содержащихся в базах данных персональных данных и обеспечивающих их обработку информационных технологий и технических средств;</w:t>
      </w:r>
    </w:p>
    <w:p w14:paraId="41B75109"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b/>
          <w:bCs/>
          <w:sz w:val="28"/>
          <w:szCs w:val="28"/>
        </w:rPr>
        <w:t>Трансграничная передача персональных данных</w:t>
      </w:r>
      <w:r w:rsidRPr="00C01411">
        <w:rPr>
          <w:sz w:val="28"/>
          <w:szCs w:val="28"/>
        </w:rPr>
        <w:t> – передача персональных данных на территорию иностранного государства органу власти иностранного государства, иностранному физическому лицу или иностранному юридическому лицу;</w:t>
      </w:r>
    </w:p>
    <w:p w14:paraId="30ACAE45"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b/>
          <w:bCs/>
          <w:sz w:val="28"/>
          <w:szCs w:val="28"/>
        </w:rPr>
        <w:t>Угрозы безопасности персональных данных</w:t>
      </w:r>
      <w:r w:rsidRPr="00C01411">
        <w:rPr>
          <w:sz w:val="28"/>
          <w:szCs w:val="28"/>
        </w:rPr>
        <w:t> – совокупность условий и факторов, создающих опасность несанкционированного, в том числе случайного, доступа к персональным данным, результатом которого могут стать уничтожение, изменение, блокирование, копирование, предоставление, распространение персональных данных, а также иные неправомерные действия при их обработке в информационной системе персональных данных;</w:t>
      </w:r>
    </w:p>
    <w:p w14:paraId="6BA66B66"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b/>
          <w:bCs/>
          <w:sz w:val="28"/>
          <w:szCs w:val="28"/>
        </w:rPr>
        <w:t>Уровень защищенности персональных данных</w:t>
      </w:r>
      <w:r w:rsidRPr="00C01411">
        <w:rPr>
          <w:sz w:val="28"/>
          <w:szCs w:val="28"/>
        </w:rPr>
        <w:t xml:space="preserve"> – комплексный показатель, характеризующий требования, исполнение которых обеспечивает </w:t>
      </w:r>
      <w:r w:rsidRPr="00C01411">
        <w:rPr>
          <w:sz w:val="28"/>
          <w:szCs w:val="28"/>
        </w:rPr>
        <w:lastRenderedPageBreak/>
        <w:t>нейтрализацию определенных угроз безопасности персональных данных при их обработке в информационных системах персональных данных.</w:t>
      </w:r>
    </w:p>
    <w:p w14:paraId="6A731C31"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b/>
          <w:bCs/>
          <w:sz w:val="28"/>
          <w:szCs w:val="28"/>
        </w:rPr>
        <w:t>Субъект персональных данных</w:t>
      </w:r>
      <w:r w:rsidRPr="00C01411">
        <w:rPr>
          <w:sz w:val="28"/>
          <w:szCs w:val="28"/>
        </w:rPr>
        <w:t> – физическое лицо, которое прямо или косвенно определено с помощью персональных данных;</w:t>
      </w:r>
    </w:p>
    <w:p w14:paraId="5D0D729E"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b/>
          <w:bCs/>
          <w:sz w:val="28"/>
          <w:szCs w:val="28"/>
        </w:rPr>
        <w:t>ИБ</w:t>
      </w:r>
      <w:r w:rsidRPr="00C01411">
        <w:rPr>
          <w:sz w:val="28"/>
          <w:szCs w:val="28"/>
        </w:rPr>
        <w:t> – информационная безопасность;</w:t>
      </w:r>
    </w:p>
    <w:p w14:paraId="67F30A09"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proofErr w:type="spellStart"/>
      <w:r w:rsidRPr="00C01411">
        <w:rPr>
          <w:b/>
          <w:bCs/>
          <w:sz w:val="28"/>
          <w:szCs w:val="28"/>
        </w:rPr>
        <w:t>Cookies</w:t>
      </w:r>
      <w:proofErr w:type="spellEnd"/>
      <w:r w:rsidRPr="00C01411">
        <w:rPr>
          <w:b/>
          <w:bCs/>
          <w:sz w:val="28"/>
          <w:szCs w:val="28"/>
        </w:rPr>
        <w:t> –</w:t>
      </w:r>
      <w:r w:rsidRPr="00C01411">
        <w:rPr>
          <w:sz w:val="28"/>
          <w:szCs w:val="28"/>
        </w:rPr>
        <w:t> небольшой фрагмент данных, отправленный веб-сервером и хранимый на компьютере пользователя, который веб-клиент или веб-браузер каждый раз пересылает веб-серверу в HTTP-запросе при попытке открыть страницу соответствующего сайта.</w:t>
      </w:r>
    </w:p>
    <w:p w14:paraId="11EEBFE4" w14:textId="77777777" w:rsidR="00CE2EA7" w:rsidRDefault="00CE2EA7" w:rsidP="00A61063">
      <w:pPr>
        <w:pStyle w:val="aa"/>
        <w:shd w:val="clear" w:color="auto" w:fill="FFFFFF"/>
        <w:spacing w:before="0" w:beforeAutospacing="0" w:after="240" w:afterAutospacing="0"/>
        <w:ind w:right="709" w:firstLine="851"/>
        <w:jc w:val="both"/>
        <w:textAlignment w:val="baseline"/>
        <w:rPr>
          <w:rStyle w:val="ab"/>
          <w:sz w:val="28"/>
          <w:szCs w:val="28"/>
        </w:rPr>
      </w:pPr>
    </w:p>
    <w:p w14:paraId="123BE895" w14:textId="71DBA250" w:rsidR="00B91C1B" w:rsidRPr="00C01411" w:rsidRDefault="00B91C1B" w:rsidP="00A61063">
      <w:pPr>
        <w:pStyle w:val="aa"/>
        <w:shd w:val="clear" w:color="auto" w:fill="FFFFFF"/>
        <w:spacing w:before="0" w:beforeAutospacing="0" w:after="240" w:afterAutospacing="0"/>
        <w:ind w:right="709" w:firstLine="851"/>
        <w:jc w:val="both"/>
        <w:textAlignment w:val="baseline"/>
        <w:rPr>
          <w:sz w:val="28"/>
          <w:szCs w:val="28"/>
        </w:rPr>
      </w:pPr>
      <w:r w:rsidRPr="00C01411">
        <w:rPr>
          <w:rStyle w:val="ab"/>
          <w:sz w:val="28"/>
          <w:szCs w:val="28"/>
        </w:rPr>
        <w:t>3.   Область действия</w:t>
      </w:r>
    </w:p>
    <w:p w14:paraId="1F564CE9" w14:textId="2E8FB03B"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3.1. Положения настоящего документа распространяются на все отношения, связанные с обработкой персональных данных, осуществляемые Оператором:</w:t>
      </w:r>
    </w:p>
    <w:p w14:paraId="4CD143A3" w14:textId="42670DD6"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 с использованием средств автоматизации, в том числе в информационно-телекоммуникационных сетях;</w:t>
      </w:r>
    </w:p>
    <w:p w14:paraId="131C9883" w14:textId="535D6E8E"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 без использования средств автоматизации, если обработка персональных данных без использования таких средств соответствует характеру действий (операций), совершаемых с персональными данными с использованием средств автоматизации, то есть позволяет осуществлять в соответствии с заданным алгоритмом поиск персональных данных, зафиксированных на материальном носителе и содержащихся в картотеках или иных систематизированных собраниях персональных данных, и (или) доступ к таким персональным данным.</w:t>
      </w:r>
    </w:p>
    <w:p w14:paraId="4B139A54"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3.2. Политика размещается на официальном сайте Оператора в целях информирования субъектов персональных данных о возможностях, целях обработки, получения информации об оказываемых услугах, соблюдения законодательства об обработке персональных данных.</w:t>
      </w:r>
    </w:p>
    <w:p w14:paraId="4A145FF5"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 </w:t>
      </w:r>
    </w:p>
    <w:p w14:paraId="6C8AB8D2" w14:textId="462E6930" w:rsidR="00B91C1B" w:rsidRPr="00C01411" w:rsidRDefault="00B91C1B" w:rsidP="00A61063">
      <w:pPr>
        <w:pStyle w:val="aa"/>
        <w:shd w:val="clear" w:color="auto" w:fill="FFFFFF"/>
        <w:spacing w:before="0" w:beforeAutospacing="0" w:after="240" w:afterAutospacing="0"/>
        <w:ind w:right="709" w:firstLine="851"/>
        <w:jc w:val="both"/>
        <w:textAlignment w:val="baseline"/>
        <w:rPr>
          <w:sz w:val="28"/>
          <w:szCs w:val="28"/>
        </w:rPr>
      </w:pPr>
      <w:r w:rsidRPr="00C01411">
        <w:rPr>
          <w:b/>
          <w:bCs/>
          <w:sz w:val="28"/>
          <w:szCs w:val="28"/>
        </w:rPr>
        <w:t>4.  Цели обработки персональных данных</w:t>
      </w:r>
    </w:p>
    <w:p w14:paraId="20E138E4" w14:textId="45EAFEB6"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4.1.</w:t>
      </w:r>
      <w:r w:rsidR="00A61063" w:rsidRPr="00C01411">
        <w:rPr>
          <w:sz w:val="28"/>
          <w:szCs w:val="28"/>
        </w:rPr>
        <w:t xml:space="preserve"> </w:t>
      </w:r>
      <w:r w:rsidRPr="00C01411">
        <w:rPr>
          <w:sz w:val="28"/>
          <w:szCs w:val="28"/>
        </w:rPr>
        <w:t>Обработка Персональных данных осуществляется в целях – осуществления Оператором основных видов деятельности, заявленных в Уставе Оператора, в т.ч.:</w:t>
      </w:r>
    </w:p>
    <w:p w14:paraId="7B504C2E"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lastRenderedPageBreak/>
        <w:t>– заключения, исполнения и прекращения гражданско-правовых договоров с физическими лицами: гражданами и индивидуальными предпринимателями, юридическими лицами;</w:t>
      </w:r>
    </w:p>
    <w:p w14:paraId="52877A3E"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 организации кадрового учета работников Оператора, заключения/исполнения обязательств по трудовым и гражданско-правовым договорам, ведения кадрового делопроизводства, содействия работникам в обучении, поддержания корпоративной культуры, коммуникаций между работниками, пользовании различного вида льготами в соответствии с законодательством Российской Федерации;</w:t>
      </w:r>
    </w:p>
    <w:p w14:paraId="32698E57" w14:textId="5B97CF55"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 предоставления информации об Операторе, ведения статистики о пользователях сайта Оператора хранения персональных предпочтений и настроек пользователей, отслеживания состояния сессии доступа пользователей, обеспечения функционирования и улучшения качества сайта Оператора, использования интернет</w:t>
      </w:r>
      <w:r w:rsidRPr="00C01411">
        <w:rPr>
          <w:sz w:val="28"/>
          <w:szCs w:val="28"/>
        </w:rPr>
        <w:t>-</w:t>
      </w:r>
      <w:r w:rsidRPr="00C01411">
        <w:rPr>
          <w:sz w:val="28"/>
          <w:szCs w:val="28"/>
        </w:rPr>
        <w:t>форм на сайте Оператора, демонстрации пользователю интернет-контента;</w:t>
      </w:r>
    </w:p>
    <w:p w14:paraId="16867613"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 формирования и предоставления отчетности государственным органам в соответствии с требованиями законодательства Российской Федерации.</w:t>
      </w:r>
    </w:p>
    <w:p w14:paraId="3F6C81E8"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 – создания информационных систем данных, анализа, моделирования, прогнозирования, построения математических моделей, профилирования, таргетирования, построения скоринг-моделей, их использования и передачи результатов обработки информации третьим лицам, анализа агрегированных и анонимных данных, статистических и исследовательских целей;</w:t>
      </w:r>
    </w:p>
    <w:p w14:paraId="40C0744D"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 – осуществления обработки, включая сбор и хранение, биометрических персональных данных (данных изображения лица, полученных с помощью фото- и видеоустройств, данных голоса, полученных с помощью звукозаписывающих устройств).</w:t>
      </w:r>
    </w:p>
    <w:p w14:paraId="323A91B4"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 </w:t>
      </w:r>
    </w:p>
    <w:p w14:paraId="3C8C58C1" w14:textId="60B33F04"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b/>
          <w:bCs/>
          <w:sz w:val="28"/>
          <w:szCs w:val="28"/>
        </w:rPr>
        <w:t>5. Сроки обработки персональных данных</w:t>
      </w:r>
    </w:p>
    <w:p w14:paraId="6F35BD6D"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 xml:space="preserve">5.1. Сроки обработки персональных данных определяются в соответствии со сроками, установленными Федеральным законом от 27.07.2006 № 152-ФЗ «О персональных данных» и иными нормами законодательства Российской Федерации, сроком действия договора, стороной которого, выгодоприобретателем или поручителем по которому является субъект персональных данных, сроками действия документов, установленными приказом  Минкультуры России от 17.12.2019 N 1964 “О признании утратившими силу приказа Министерства культуры Российской Федерации от 25.08.2010 N 558 “Об утверждении “Перечня типовых управленческих архивных документов, образующихся в процессе </w:t>
      </w:r>
      <w:r w:rsidRPr="00C01411">
        <w:rPr>
          <w:sz w:val="28"/>
          <w:szCs w:val="28"/>
        </w:rPr>
        <w:lastRenderedPageBreak/>
        <w:t>деятельности государственных органов, органов местного самоуправления и организаций, с указанием сроков хранения” и внесенного в него изменения” и постановлением Федеральной комиссии по рынку ценных бумаг от 16.07.2003 № 03 – 33/п «Об утверждении Положения о порядке и сроках хранения документов акционерных обществ», сроком исковой давности,  сроком согласия, данным субъектом персональных данных на их обработку, а также иными требованиями законодательства Российской Федерации.</w:t>
      </w:r>
    </w:p>
    <w:p w14:paraId="7BB0EC37"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 </w:t>
      </w:r>
    </w:p>
    <w:p w14:paraId="67A93FE4" w14:textId="38F53E92" w:rsidR="00B91C1B" w:rsidRPr="00C01411" w:rsidRDefault="00B91C1B" w:rsidP="00A61063">
      <w:pPr>
        <w:pStyle w:val="aa"/>
        <w:shd w:val="clear" w:color="auto" w:fill="FFFFFF"/>
        <w:spacing w:before="0" w:beforeAutospacing="0" w:after="240" w:afterAutospacing="0"/>
        <w:ind w:right="709" w:firstLine="851"/>
        <w:jc w:val="both"/>
        <w:textAlignment w:val="baseline"/>
        <w:rPr>
          <w:sz w:val="28"/>
          <w:szCs w:val="28"/>
        </w:rPr>
      </w:pPr>
      <w:r w:rsidRPr="00C01411">
        <w:rPr>
          <w:rStyle w:val="ab"/>
          <w:sz w:val="28"/>
          <w:szCs w:val="28"/>
        </w:rPr>
        <w:t>6.  Категории субъектов, персональные данные которых обрабатываются</w:t>
      </w:r>
    </w:p>
    <w:p w14:paraId="6304F514"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6.1. Оператором осуществляется Обработка полученных в установленном законом порядке Персональных данных, принадлежащих:</w:t>
      </w:r>
    </w:p>
    <w:p w14:paraId="503AE5A5" w14:textId="4E9AE50C"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w:t>
      </w:r>
      <w:r w:rsidR="00A61063">
        <w:rPr>
          <w:sz w:val="28"/>
          <w:szCs w:val="28"/>
        </w:rPr>
        <w:t xml:space="preserve"> </w:t>
      </w:r>
      <w:r w:rsidRPr="00C01411">
        <w:rPr>
          <w:sz w:val="28"/>
          <w:szCs w:val="28"/>
        </w:rPr>
        <w:t>кандидатам на работу и работникам Оператора; уволенным работникам Оператора, близким родственникам/членам семьи работников Оператора, практикантам;</w:t>
      </w:r>
    </w:p>
    <w:p w14:paraId="7E88BB90" w14:textId="381BE20A"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 потенциальным заемщикам;</w:t>
      </w:r>
    </w:p>
    <w:p w14:paraId="5E906E3C" w14:textId="07375FF4"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 физическим лицам, заемщикам – индивидуальным предпринимателям (физическим лицам, зарегистрированным в установленном порядке и осуществляющим предпринимательскую деятельность без образования юридического лица), физическим лицам, занимающимся в установленном законодательством Российской Федерации порядке частной практикой, физическим лицам – выгодоприобретателям, бенефициарным владельцам, представителям, поручителям, залогодателям;</w:t>
      </w:r>
    </w:p>
    <w:p w14:paraId="65E1D56D" w14:textId="47BF0BE0"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 физическим лицам, заключившим с Оператором гражданско-правовые договоры на оказание услуг Оператору;</w:t>
      </w:r>
    </w:p>
    <w:p w14:paraId="23C5AA70" w14:textId="7EC00860"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 пользователям сайта Оператора,</w:t>
      </w:r>
    </w:p>
    <w:p w14:paraId="71285D7B" w14:textId="79E26EC2"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 работникам партнеров Оператора, субподрядчиков, поставщиков и других юридических лиц, имеющих договорные отношения с Оператором,</w:t>
      </w:r>
    </w:p>
    <w:p w14:paraId="34972CDF" w14:textId="1F937909"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 сотрудникам других юридических лиц, обработка персональных данных для которых осуществляется по поручению указанных юридических лиц в соответствии с законодательством Российской Федерации,</w:t>
      </w:r>
    </w:p>
    <w:p w14:paraId="26A14426" w14:textId="7F66CCFF"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 представителям акционера Оператора;</w:t>
      </w:r>
    </w:p>
    <w:p w14:paraId="13C0372E" w14:textId="4364DF44"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 иным субъектам, вступившим или намеревающимися вступить в договорные отношения с Оператором;</w:t>
      </w:r>
    </w:p>
    <w:p w14:paraId="50119D3A" w14:textId="34D0A55E"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lastRenderedPageBreak/>
        <w:t>· иным субъектам, обращающимся к Оператору (при необходимости обработки их Персональных данных для целей выполнения их запросов).</w:t>
      </w:r>
    </w:p>
    <w:p w14:paraId="4EC998C7"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 </w:t>
      </w:r>
    </w:p>
    <w:p w14:paraId="26F6FAE9" w14:textId="1D33D2B8" w:rsidR="00B91C1B" w:rsidRPr="00C01411" w:rsidRDefault="00B91C1B" w:rsidP="00A61063">
      <w:pPr>
        <w:pStyle w:val="aa"/>
        <w:shd w:val="clear" w:color="auto" w:fill="FFFFFF"/>
        <w:spacing w:before="0" w:beforeAutospacing="0" w:after="0" w:afterAutospacing="0"/>
        <w:ind w:right="709" w:firstLine="851"/>
        <w:jc w:val="both"/>
        <w:textAlignment w:val="baseline"/>
        <w:rPr>
          <w:sz w:val="28"/>
          <w:szCs w:val="28"/>
        </w:rPr>
      </w:pPr>
      <w:r w:rsidRPr="00C01411">
        <w:rPr>
          <w:b/>
          <w:bCs/>
          <w:sz w:val="28"/>
          <w:szCs w:val="28"/>
        </w:rPr>
        <w:t>7.</w:t>
      </w:r>
      <w:r w:rsidR="00A61063" w:rsidRPr="00C01411">
        <w:rPr>
          <w:b/>
          <w:bCs/>
          <w:sz w:val="28"/>
          <w:szCs w:val="28"/>
        </w:rPr>
        <w:t xml:space="preserve"> </w:t>
      </w:r>
      <w:r w:rsidRPr="00C01411">
        <w:rPr>
          <w:b/>
          <w:bCs/>
          <w:sz w:val="28"/>
          <w:szCs w:val="28"/>
        </w:rPr>
        <w:t>Автоматизированная обработка персональных данных</w:t>
      </w:r>
    </w:p>
    <w:p w14:paraId="6C0496B5" w14:textId="77777777" w:rsidR="00B91C1B" w:rsidRPr="00C01411" w:rsidRDefault="00B91C1B" w:rsidP="00A61063">
      <w:pPr>
        <w:pStyle w:val="aa"/>
        <w:shd w:val="clear" w:color="auto" w:fill="FFFFFF"/>
        <w:spacing w:before="0" w:beforeAutospacing="0" w:after="0" w:afterAutospacing="0"/>
        <w:ind w:right="709" w:firstLine="851"/>
        <w:jc w:val="both"/>
        <w:textAlignment w:val="baseline"/>
        <w:rPr>
          <w:sz w:val="28"/>
          <w:szCs w:val="28"/>
        </w:rPr>
      </w:pPr>
      <w:r w:rsidRPr="00C01411">
        <w:rPr>
          <w:b/>
          <w:bCs/>
          <w:sz w:val="28"/>
          <w:szCs w:val="28"/>
        </w:rPr>
        <w:t> </w:t>
      </w:r>
    </w:p>
    <w:p w14:paraId="07168456" w14:textId="3F0F2D2D"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b/>
          <w:bCs/>
          <w:sz w:val="28"/>
          <w:szCs w:val="28"/>
        </w:rPr>
        <w:t>7.1.</w:t>
      </w:r>
      <w:r w:rsidR="00A61063" w:rsidRPr="00C01411">
        <w:rPr>
          <w:b/>
          <w:bCs/>
          <w:sz w:val="28"/>
          <w:szCs w:val="28"/>
        </w:rPr>
        <w:t xml:space="preserve"> </w:t>
      </w:r>
      <w:r w:rsidRPr="00C01411">
        <w:rPr>
          <w:b/>
          <w:bCs/>
          <w:sz w:val="28"/>
          <w:szCs w:val="28"/>
        </w:rPr>
        <w:t>Принципы обработки персональных данных</w:t>
      </w:r>
    </w:p>
    <w:p w14:paraId="05DF7DFC" w14:textId="10A1137A"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Обработка персональных данных осуществляется Оператором в соответствии со следующими принципами:</w:t>
      </w:r>
    </w:p>
    <w:p w14:paraId="69F0DC80" w14:textId="55A19FB9"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 обработка персональных данных осуществляется на законной и справедливой основе;</w:t>
      </w:r>
    </w:p>
    <w:p w14:paraId="5847FDEE" w14:textId="23D6C09F"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 обработка персональных данных ограничивается достижением конкретных, заранее определенных и законных целей; не допускается обработка персональных данных, несовместимая с целями сбора персональных данных;</w:t>
      </w:r>
    </w:p>
    <w:p w14:paraId="5CE56EB9" w14:textId="6BD34A50"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 не допускается объединение баз данных, содержащих персональные данные, обработка которых осуществляется в целях, несовместимых между собой;</w:t>
      </w:r>
    </w:p>
    <w:p w14:paraId="68D5922F" w14:textId="51169EB4"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 обработке подлежат только персональные данные, которые отвечают целям их обработки;</w:t>
      </w:r>
    </w:p>
    <w:p w14:paraId="64561340" w14:textId="1DBF5B19"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 содержание и объем обрабатываемых персональных данных соответствуют заявленным целям обработки; обрабатываемые персональные данные не избыточны по отношению к заявленным целям их обработки;</w:t>
      </w:r>
    </w:p>
    <w:p w14:paraId="552D79F5" w14:textId="01F10EEF"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 при обработке персональных данных обеспечиваются точность персональных данных, их достаточность, а в необходимых случаях и актуальность по отношению к целям обработки персональных данных; Оператор принимает необходимые меры либо обеспечивает их принятие по удалению или уточнению неполных или неточных данных;</w:t>
      </w:r>
    </w:p>
    <w:p w14:paraId="4CAC8192" w14:textId="01200383"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 хранение персональных данных осуществляется в форме, позволяющей определить субъекта персональных данных, не дольше, чем этого требуют цели обработки персональных данных, если срок хранения персональных данных не установлен федеральным законом, договором, стороной которого, выгодоприобретателем или поручителем по которому является субъект персональных данных; обрабатываемые персональные данные подлежат уничтожению либо обезличиванию по достижении целей обработки или в случае утраты необходимости в достижении этих целей, если иное не предусмотрено федеральным законом.</w:t>
      </w:r>
    </w:p>
    <w:p w14:paraId="10F3A884" w14:textId="05A1CFA9"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b/>
          <w:bCs/>
          <w:sz w:val="28"/>
          <w:szCs w:val="28"/>
        </w:rPr>
        <w:t>7.2.</w:t>
      </w:r>
      <w:r w:rsidR="00A61063" w:rsidRPr="00C01411">
        <w:rPr>
          <w:b/>
          <w:bCs/>
          <w:sz w:val="28"/>
          <w:szCs w:val="28"/>
        </w:rPr>
        <w:t xml:space="preserve"> </w:t>
      </w:r>
      <w:r w:rsidRPr="00C01411">
        <w:rPr>
          <w:b/>
          <w:bCs/>
          <w:sz w:val="28"/>
          <w:szCs w:val="28"/>
        </w:rPr>
        <w:t>Условия обработки персональных данных</w:t>
      </w:r>
    </w:p>
    <w:p w14:paraId="6E9487B2" w14:textId="75E23D18"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lastRenderedPageBreak/>
        <w:t>7.2.1.</w:t>
      </w:r>
      <w:r w:rsidR="00A61063" w:rsidRPr="00C01411">
        <w:rPr>
          <w:sz w:val="28"/>
          <w:szCs w:val="28"/>
        </w:rPr>
        <w:t xml:space="preserve"> </w:t>
      </w:r>
      <w:r w:rsidRPr="00C01411">
        <w:rPr>
          <w:sz w:val="28"/>
          <w:szCs w:val="28"/>
        </w:rPr>
        <w:t>Обработка персональных данных осуществляется Оператором на основании условий, определенных законодательством Российской Федерации.</w:t>
      </w:r>
    </w:p>
    <w:p w14:paraId="5326BD43" w14:textId="465AF2B5"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7.2.2.</w:t>
      </w:r>
      <w:r w:rsidR="00A61063" w:rsidRPr="00C01411">
        <w:rPr>
          <w:sz w:val="28"/>
          <w:szCs w:val="28"/>
        </w:rPr>
        <w:t xml:space="preserve"> </w:t>
      </w:r>
      <w:r w:rsidRPr="00C01411">
        <w:rPr>
          <w:sz w:val="28"/>
          <w:szCs w:val="28"/>
        </w:rPr>
        <w:t>В Фонде развития инновация Республики Саха (Якутия) создаются и хранятся документы, содержащие сведения о субъектах персональных данных. Требования к использованию данных документов установлены постановлением Правительства Российской Федерации от 15.09.2008 № 687 «Об утверждении Положения об особенностях обработки персональных данных, осуществляемой без использования средств автоматизации».</w:t>
      </w:r>
    </w:p>
    <w:p w14:paraId="10378816" w14:textId="0BE0CE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b/>
          <w:bCs/>
          <w:sz w:val="28"/>
          <w:szCs w:val="28"/>
        </w:rPr>
        <w:t>7.3.</w:t>
      </w:r>
      <w:r w:rsidR="00A61063" w:rsidRPr="00C01411">
        <w:rPr>
          <w:b/>
          <w:bCs/>
          <w:sz w:val="28"/>
          <w:szCs w:val="28"/>
        </w:rPr>
        <w:t xml:space="preserve"> </w:t>
      </w:r>
      <w:r w:rsidRPr="00C01411">
        <w:rPr>
          <w:b/>
          <w:bCs/>
          <w:sz w:val="28"/>
          <w:szCs w:val="28"/>
        </w:rPr>
        <w:t>Конфиденциальность персональных данных</w:t>
      </w:r>
    </w:p>
    <w:p w14:paraId="3D6C782D"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7.3.1. Сотрудники Оператора, получившие доступ к персональным данным, не раскрывают третьим лицам и не распространяют персональные данные без согласия субъекта персональных данных, если иное не предусмотрено федеральным законом.</w:t>
      </w:r>
    </w:p>
    <w:p w14:paraId="054B3B6E" w14:textId="54237E74"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b/>
          <w:bCs/>
          <w:sz w:val="28"/>
          <w:szCs w:val="28"/>
        </w:rPr>
        <w:t>7.4.</w:t>
      </w:r>
      <w:r w:rsidR="00A61063" w:rsidRPr="00C01411">
        <w:rPr>
          <w:b/>
          <w:bCs/>
          <w:sz w:val="28"/>
          <w:szCs w:val="28"/>
        </w:rPr>
        <w:t xml:space="preserve"> </w:t>
      </w:r>
      <w:r w:rsidRPr="00C01411">
        <w:rPr>
          <w:b/>
          <w:bCs/>
          <w:sz w:val="28"/>
          <w:szCs w:val="28"/>
        </w:rPr>
        <w:t>Согласие субъекта персональных данных на обработку его персональных данных</w:t>
      </w:r>
    </w:p>
    <w:p w14:paraId="32339FB6"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7.4.1. При необходимости обеспечения условий обработки персональных данных субъекта может предоставляться согласие субъекта персональных данных на обработку его персональных данных.</w:t>
      </w:r>
    </w:p>
    <w:p w14:paraId="0182DE2A"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7.4.2. Субъект персональных данных принимает решение о предоставлении его персональных данных и дает согласие на их обработку свободно, своей волей и в своем интересе. Согласие на обработку персональных данных должно быть конкретным, информированным, сознательным, предметным и однозначным. Согласие на обработку персональных данных может быть дано субъектом персональных данных или его представителем в любой позволяющей подтвердить факт его получения форме, если иное не установлено федеральным законом. В случае получения согласия на обработку персональных данных от представителя субъекта персональных данных полномочия данного представителя на дачу согласия от имени субъекта персональных данных проверяются Оператором.</w:t>
      </w:r>
    </w:p>
    <w:p w14:paraId="1491AAF5"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7.4.3. Согласие на обработку персональных данных может быть отозвано субъектом персональных данных. В случае отзыва субъектом персональных данных согласия на обработку персональных данных Оператор вправе продолжить обработку персональных данных без согласия субъекта персональных данных при выполнении альтернативных условий обработки персональных данных.</w:t>
      </w:r>
    </w:p>
    <w:p w14:paraId="3358273D"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 xml:space="preserve">7.4.4. Обязанность предоставить доказательство получения согласия субъекта персональных данных на обработку его персональных данных или </w:t>
      </w:r>
      <w:r w:rsidRPr="00C01411">
        <w:rPr>
          <w:sz w:val="28"/>
          <w:szCs w:val="28"/>
        </w:rPr>
        <w:lastRenderedPageBreak/>
        <w:t>доказательство выполнения альтернативных условий обработки персональных данных возлагается на Оператора.</w:t>
      </w:r>
    </w:p>
    <w:p w14:paraId="57E610E9"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7.4.5. В случаях, предусмотренных федеральным законом, обработка персональных данных осуществляется только с согласия в письменной форме субъекта персональных данных. Равнозначным содержащему собственноручную подпись субъекта персональных данных согласию в письменной форме на бумажном носителе признается согласие в форме электронного документа, подписанного в соответствии с федеральным законом электронной подписью. Согласие в письменной форме субъекта персональных данных на обработку его персональных данных должно включать в себя, в частности:</w:t>
      </w:r>
    </w:p>
    <w:p w14:paraId="30239040"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1) фамилию, имя, отчество, адрес субъекта персональных данных, номер основного документа, удостоверяющего его личность, сведения о дате выдачи указанного документа и выдавшем его органе;</w:t>
      </w:r>
    </w:p>
    <w:p w14:paraId="5F61C210"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2) фамилию, имя, отчество, адрес представителя субъекта персональных данных, номер основного документа, удостоверяющего его личность, сведения о дате выдачи указанного документа и выдавшем его органе, реквизиты доверенности или иного документа, подтверждающего полномочия этого представителя (при получении согласия от представителя субъекта персональных данных);</w:t>
      </w:r>
    </w:p>
    <w:p w14:paraId="445EBF59"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3) наименование и адрес Оператора</w:t>
      </w:r>
      <w:r w:rsidRPr="00C01411">
        <w:rPr>
          <w:sz w:val="28"/>
          <w:szCs w:val="28"/>
          <w:u w:val="single"/>
        </w:rPr>
        <w:t>,</w:t>
      </w:r>
      <w:r w:rsidRPr="00C01411">
        <w:rPr>
          <w:sz w:val="28"/>
          <w:szCs w:val="28"/>
        </w:rPr>
        <w:t> получающего согласие субъекта персональных данных;</w:t>
      </w:r>
    </w:p>
    <w:p w14:paraId="01DF8384"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4) цель обработки персональных данных;</w:t>
      </w:r>
    </w:p>
    <w:p w14:paraId="76C50BAF"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5) перечень персональных данных, на обработку которых дается согласие субъекта персональных данных;</w:t>
      </w:r>
    </w:p>
    <w:p w14:paraId="005E2347"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6) наименование или фамилию, имя, отчество и адрес лица, осуществляющего обработку персональных данных по поручению Оператора, если обработка будет поручена такому лицу;</w:t>
      </w:r>
    </w:p>
    <w:p w14:paraId="367C1829"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7) перечень действий с персональными данными, на совершение которых дается согласие, общее описание используемых Оператором способов обработки персональных данных;</w:t>
      </w:r>
    </w:p>
    <w:p w14:paraId="51B7ADAB"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8) срок, в течение которого действует согласие субъекта персональных данных, а также способ его отзыва, если иное не установлено федеральным законом;</w:t>
      </w:r>
    </w:p>
    <w:p w14:paraId="0E8E5A02"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9) подпись субъекта персональных данных.</w:t>
      </w:r>
    </w:p>
    <w:p w14:paraId="061FACE3"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lastRenderedPageBreak/>
        <w:t>7.4.6. В случае недееспособности субъекта персональных данных согласие на обработку его персональных данных дает законный представитель субъекта персональных данных.</w:t>
      </w:r>
    </w:p>
    <w:p w14:paraId="08382FC0"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7.4.7. В случае смерти субъекта персональных данных согласие на обработку его персональных данных дают наследники субъекта персональных данных, если такое согласие не было дано субъектом персональных данных при его жизни.</w:t>
      </w:r>
    </w:p>
    <w:p w14:paraId="6E8C7D76"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7.4.8. Персональные данные могут быть получены Оператором от лица, не являющегося субъектом персональных данных, при условии предоставления Оператору подтверждения наличия альтернативных условий обработки информации.</w:t>
      </w:r>
    </w:p>
    <w:p w14:paraId="1EB61839" w14:textId="3F5FFEE0"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b/>
          <w:bCs/>
          <w:sz w:val="28"/>
          <w:szCs w:val="28"/>
        </w:rPr>
        <w:t>7.5.</w:t>
      </w:r>
      <w:r w:rsidR="00A61063" w:rsidRPr="00C01411">
        <w:rPr>
          <w:b/>
          <w:bCs/>
          <w:sz w:val="28"/>
          <w:szCs w:val="28"/>
        </w:rPr>
        <w:t xml:space="preserve"> </w:t>
      </w:r>
      <w:r w:rsidRPr="00C01411">
        <w:rPr>
          <w:b/>
          <w:bCs/>
          <w:sz w:val="28"/>
          <w:szCs w:val="28"/>
        </w:rPr>
        <w:t>Трансграничная передача персональных данных</w:t>
      </w:r>
    </w:p>
    <w:p w14:paraId="4ACBFC07"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7.5.1. В ходе своей деятельности Оператор может осуществлять Трансграничную передачу персональных данных в соответствии с требованиями Федерального закона «О персональных данных». </w:t>
      </w:r>
    </w:p>
    <w:p w14:paraId="0E9070A9" w14:textId="40814E72"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b/>
          <w:bCs/>
          <w:sz w:val="28"/>
          <w:szCs w:val="28"/>
        </w:rPr>
        <w:t>7.6.</w:t>
      </w:r>
      <w:r w:rsidR="00A61063" w:rsidRPr="00C01411">
        <w:rPr>
          <w:b/>
          <w:bCs/>
          <w:sz w:val="28"/>
          <w:szCs w:val="28"/>
        </w:rPr>
        <w:t xml:space="preserve"> </w:t>
      </w:r>
      <w:r w:rsidRPr="00C01411">
        <w:rPr>
          <w:b/>
          <w:bCs/>
          <w:sz w:val="28"/>
          <w:szCs w:val="28"/>
        </w:rPr>
        <w:t>Права субъектов персональных данных</w:t>
      </w:r>
    </w:p>
    <w:p w14:paraId="563ECE3F" w14:textId="77777777" w:rsidR="00B91C1B" w:rsidRPr="00C01411" w:rsidRDefault="00B91C1B" w:rsidP="00A61063">
      <w:pPr>
        <w:pStyle w:val="aa"/>
        <w:shd w:val="clear" w:color="auto" w:fill="FFFFFF"/>
        <w:spacing w:before="120" w:beforeAutospacing="0" w:after="240" w:afterAutospacing="0"/>
        <w:ind w:firstLine="851"/>
        <w:jc w:val="both"/>
        <w:textAlignment w:val="baseline"/>
        <w:rPr>
          <w:sz w:val="28"/>
          <w:szCs w:val="28"/>
        </w:rPr>
      </w:pPr>
      <w:r w:rsidRPr="00C01411">
        <w:rPr>
          <w:b/>
          <w:bCs/>
          <w:sz w:val="28"/>
          <w:szCs w:val="28"/>
        </w:rPr>
        <w:t>7.6.1. Право субъекта персональных данных на доступ к его персональным данным</w:t>
      </w:r>
    </w:p>
    <w:p w14:paraId="427B3256"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7.6.1.1. Субъект персональных данных имеет право на получение информации (далее – запрашиваемая субъектом информация), касающейся обработки его персональных данных, в том числе содержащей:</w:t>
      </w:r>
    </w:p>
    <w:p w14:paraId="0B46D2DB"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1) подтверждение факта обработки персональных данных Оператором;</w:t>
      </w:r>
    </w:p>
    <w:p w14:paraId="3713C538"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2) правовые основания и цели обработки персональных данных;</w:t>
      </w:r>
    </w:p>
    <w:p w14:paraId="0C81CEE3"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3) цели и применяемые Оператором способы обработки персональных данных;</w:t>
      </w:r>
    </w:p>
    <w:p w14:paraId="6AEA9043"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4) наименование и местонахождение Оператора, сведения о лицах (за исключением работников Оператора), которые имеют доступ к персональным данным или которым могут быть раскрыты персональные данные на основании договора с Оператором или на основании федерального закона;</w:t>
      </w:r>
    </w:p>
    <w:p w14:paraId="43AD4437"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5) обрабатываемые персональные данные, относящиеся к соответствующему субъекту персональных данных, источник их получения, если иной порядок представления таких данных не предусмотрен федеральным законом;</w:t>
      </w:r>
    </w:p>
    <w:p w14:paraId="691EBEC8"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6) сроки обработки персональных данных, в том числе сроки их хранения;</w:t>
      </w:r>
    </w:p>
    <w:p w14:paraId="5B89DF76"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lastRenderedPageBreak/>
        <w:t>7) порядок осуществления субъектом персональных данных прав, предусмотренных Федеральным законом «О персональных данных»;</w:t>
      </w:r>
    </w:p>
    <w:p w14:paraId="534EA5C8"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8) информацию об осуществленной или о предполагаемой трансграничной передаче данных;</w:t>
      </w:r>
    </w:p>
    <w:p w14:paraId="0B3AC36D"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9) наименование или фамилию, имя, отчество и адрес лица, осуществляющего обработку персональных данных по поручению Оператора, если обработка поручена или будет поручена такому лицу;</w:t>
      </w:r>
    </w:p>
    <w:p w14:paraId="6867D0F0"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10) информацию о способах исполнения оператором обязанностей, предусмотренных Федеральным законом от 27.07.2006 N 152-ФЗ “О персональных данных”;</w:t>
      </w:r>
    </w:p>
    <w:p w14:paraId="71C764B2"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11) иные сведения, предусмотренные Федеральным законом «О персональных данных» или другими федеральными законами.</w:t>
      </w:r>
    </w:p>
    <w:p w14:paraId="096EF4E2"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7.6.1.2. Субъект персональных данных имеет право на получение запрашиваемой субъектом информации, за исключением следующих случаев:</w:t>
      </w:r>
    </w:p>
    <w:p w14:paraId="00B52B17" w14:textId="151725D7" w:rsidR="00B91C1B" w:rsidRPr="00C01411" w:rsidRDefault="00B91C1B" w:rsidP="00A61063">
      <w:pPr>
        <w:pStyle w:val="aa"/>
        <w:shd w:val="clear" w:color="auto" w:fill="FFFFFF"/>
        <w:spacing w:before="0" w:beforeAutospacing="0" w:after="240" w:afterAutospacing="0"/>
        <w:ind w:left="1276" w:firstLine="851"/>
        <w:jc w:val="both"/>
        <w:textAlignment w:val="baseline"/>
        <w:rPr>
          <w:sz w:val="28"/>
          <w:szCs w:val="28"/>
        </w:rPr>
      </w:pPr>
      <w:r w:rsidRPr="00C01411">
        <w:rPr>
          <w:sz w:val="28"/>
          <w:szCs w:val="28"/>
        </w:rPr>
        <w:t>· обработка персональных данных, включая персональные данные, полученные в результате оперативно-розыскной, контрразведывательной и разведывательной деятельности, осуществляется в целях обороны страны, безопасности государства и охраны правопорядка;</w:t>
      </w:r>
    </w:p>
    <w:p w14:paraId="4142D28B" w14:textId="34135A1C" w:rsidR="00B91C1B" w:rsidRPr="00C01411" w:rsidRDefault="00B91C1B" w:rsidP="00A61063">
      <w:pPr>
        <w:pStyle w:val="aa"/>
        <w:shd w:val="clear" w:color="auto" w:fill="FFFFFF"/>
        <w:spacing w:before="0" w:beforeAutospacing="0" w:after="240" w:afterAutospacing="0"/>
        <w:ind w:left="1276" w:firstLine="851"/>
        <w:jc w:val="both"/>
        <w:textAlignment w:val="baseline"/>
        <w:rPr>
          <w:sz w:val="28"/>
          <w:szCs w:val="28"/>
        </w:rPr>
      </w:pPr>
      <w:r w:rsidRPr="00C01411">
        <w:rPr>
          <w:sz w:val="28"/>
          <w:szCs w:val="28"/>
        </w:rPr>
        <w:t>· обработка персональных данных осуществляется органами, осуществившими задержание субъекта персональных данных по подозрению в совершении преступления, либо предъявившими субъекту персональных данных обвинение по уголовному делу, либо применившими к субъекту персональных данных меру пресечения до предъявления обвинения, за исключением предусмотренных уголовно-процессуальным законодательством Российской Федерации случаев, если допускается ознакомление подозреваемого или обвиняемого с такими персональными данными;</w:t>
      </w:r>
    </w:p>
    <w:p w14:paraId="3B93F963" w14:textId="113214B7" w:rsidR="00B91C1B" w:rsidRPr="00C01411" w:rsidRDefault="00B91C1B" w:rsidP="00A61063">
      <w:pPr>
        <w:pStyle w:val="aa"/>
        <w:shd w:val="clear" w:color="auto" w:fill="FFFFFF"/>
        <w:spacing w:before="0" w:beforeAutospacing="0" w:after="240" w:afterAutospacing="0"/>
        <w:ind w:left="1276" w:firstLine="851"/>
        <w:jc w:val="both"/>
        <w:textAlignment w:val="baseline"/>
        <w:rPr>
          <w:sz w:val="28"/>
          <w:szCs w:val="28"/>
        </w:rPr>
      </w:pPr>
      <w:r w:rsidRPr="00C01411">
        <w:rPr>
          <w:sz w:val="28"/>
          <w:szCs w:val="28"/>
        </w:rPr>
        <w:t>· доступ субъекта персональных данных к его персональным данным нарушает права и законные интересы третьих лиц;</w:t>
      </w:r>
    </w:p>
    <w:p w14:paraId="36D31692" w14:textId="4B798D64" w:rsidR="00B91C1B" w:rsidRPr="00C01411" w:rsidRDefault="00B91C1B" w:rsidP="00A61063">
      <w:pPr>
        <w:pStyle w:val="aa"/>
        <w:shd w:val="clear" w:color="auto" w:fill="FFFFFF"/>
        <w:spacing w:before="0" w:beforeAutospacing="0" w:after="240" w:afterAutospacing="0"/>
        <w:ind w:left="1276" w:firstLine="851"/>
        <w:jc w:val="both"/>
        <w:textAlignment w:val="baseline"/>
        <w:rPr>
          <w:sz w:val="28"/>
          <w:szCs w:val="28"/>
        </w:rPr>
      </w:pPr>
      <w:r w:rsidRPr="00C01411">
        <w:rPr>
          <w:sz w:val="28"/>
          <w:szCs w:val="28"/>
        </w:rPr>
        <w:t>· обработка персональных данных осуществляется в случаях, предусмотренных законодательством Российской Федерации о транспортной безопасности, в целях обеспечения устойчивого и безопасного функционирования транспортного комплекса, защиты интересов личности, общества и государства в сфере транспортного комплекса от актов незаконного вмешательства.</w:t>
      </w:r>
    </w:p>
    <w:p w14:paraId="5B159D14" w14:textId="57F0C9C6"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lastRenderedPageBreak/>
        <w:t>7.6.1.3. Субъект персональных данных вправе требовать от Оператора уточнения его персональных данных, их блокирования или уничтожения в случае, если персональные данные являются неполными, устаревшими, неточными, незаконно полученными или не являются необходимыми для заявленной цели обработки, а также принимать предусмотренные законом меры по защите своих прав.</w:t>
      </w:r>
    </w:p>
    <w:p w14:paraId="6737F163" w14:textId="08B3889F"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7.6.1.4. Запрашиваемая субъектом информация должна быть предоставлена субъекту персональных данных Оператором в доступной форме, и в них не должны содержаться персональные данные, относящиеся к другим субъектам персональных данных, за исключением случаев, если имеются законные основания для раскрытия таких персональных данных.</w:t>
      </w:r>
    </w:p>
    <w:p w14:paraId="68345D19" w14:textId="385D7709"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7.6.1.5. Запрашиваемая информация предоставляется субъекту персональных данных или его представителю Оператором при обращении либо при получении запроса субъекта персональных данных или его представителя. Запрос должен содержать номер основного документа, удостоверяющего личность субъекта персональных данных или его представителя, сведения о дате выдачи указанного документа и выдавшем его органе, сведения, подтверждающие участие субъекта персональных данных в отношениях с Оператором (номер договора, дата заключения договора, условное словесное обозначение и (или) иные сведения), либо сведения, иным образом подтверждающие факт обработки персональных данных Оператором, подпись субъекта персональных данных или его представителя (далее – необходимая для запроса информация). Запрос может быть направлен в форме электронного документа и подписан электронной подписью в соответствии с законодательством Российской Федерации.</w:t>
      </w:r>
    </w:p>
    <w:p w14:paraId="3BE464C5" w14:textId="3CFF6C4C"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7.6.1.6. В случае если запрашиваемая субъектом информация, а также обрабатываемые персональные данные были предоставлены для ознакомления субъекту персональных данных по его запросу, субъект персональных данных вправе обратиться повторно к Оператору  или направить повторный запрос в целях получения запрашиваемой субъектом информации, и ознакомления с такими персональными данными не ранее чем через тридцать дней (далее – нормированный срок запроса) после первоначального обращения или направления первоначального запроса, если более короткий срок не установлен федеральным законом, принятым в соответствии с ним нормативным правовым актом или договором, стороной которого либо выгодоприобретателем или поручителем по которому является субъект персональных данных.</w:t>
      </w:r>
    </w:p>
    <w:p w14:paraId="43FAA77E" w14:textId="7D9E7A5C"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 xml:space="preserve">7.6.1.7. Субъект персональных данных вправе обратиться повторно к Оператору или направить повторный запрос в целях получения запрашиваемой субъектом информации, а также в целях ознакомления с обрабатываемыми персональными данными до истечения нормированного срока </w:t>
      </w:r>
      <w:r w:rsidR="00A61063" w:rsidRPr="00C01411">
        <w:rPr>
          <w:sz w:val="28"/>
          <w:szCs w:val="28"/>
        </w:rPr>
        <w:t>запроса в случае, если</w:t>
      </w:r>
      <w:r w:rsidRPr="00C01411">
        <w:rPr>
          <w:sz w:val="28"/>
          <w:szCs w:val="28"/>
        </w:rPr>
        <w:t xml:space="preserve"> такие сведения и (или) обрабатываемые </w:t>
      </w:r>
      <w:r w:rsidRPr="00C01411">
        <w:rPr>
          <w:sz w:val="28"/>
          <w:szCs w:val="28"/>
        </w:rPr>
        <w:lastRenderedPageBreak/>
        <w:t>персональные данные не были предоставлены ему для ознакомления в полном объеме по результатам рассмотрения первоначального обращения. Повторный запрос наряду с необходимой для запроса информацией должен содержать обоснование направления повторного запроса.</w:t>
      </w:r>
    </w:p>
    <w:p w14:paraId="01F86305" w14:textId="7BF70F08" w:rsidR="00B91C1B" w:rsidRPr="00C01411" w:rsidRDefault="00B91C1B" w:rsidP="00A61063">
      <w:pPr>
        <w:pStyle w:val="aa"/>
        <w:shd w:val="clear" w:color="auto" w:fill="FFFFFF"/>
        <w:spacing w:before="120" w:beforeAutospacing="0" w:after="0" w:afterAutospacing="0"/>
        <w:ind w:firstLine="851"/>
        <w:jc w:val="both"/>
        <w:textAlignment w:val="baseline"/>
        <w:rPr>
          <w:sz w:val="28"/>
          <w:szCs w:val="28"/>
        </w:rPr>
      </w:pPr>
      <w:r w:rsidRPr="00C01411">
        <w:rPr>
          <w:sz w:val="28"/>
          <w:szCs w:val="28"/>
        </w:rPr>
        <w:t>7.6.1.8. Оператор вправе отказать субъекту персональных данных в выполнении повторного запроса, не соответствующего условиям повторного запроса. Такой отказ должен быть мотивированным.</w:t>
      </w:r>
    </w:p>
    <w:p w14:paraId="30FB6CEA" w14:textId="77777777" w:rsidR="00B91C1B" w:rsidRPr="00C01411" w:rsidRDefault="00B91C1B" w:rsidP="00A61063">
      <w:pPr>
        <w:pStyle w:val="aa"/>
        <w:shd w:val="clear" w:color="auto" w:fill="FFFFFF"/>
        <w:spacing w:before="120" w:beforeAutospacing="0" w:after="0" w:afterAutospacing="0"/>
        <w:ind w:firstLine="851"/>
        <w:jc w:val="both"/>
        <w:textAlignment w:val="baseline"/>
        <w:rPr>
          <w:sz w:val="28"/>
          <w:szCs w:val="28"/>
        </w:rPr>
      </w:pPr>
      <w:r w:rsidRPr="00C01411">
        <w:rPr>
          <w:b/>
          <w:bCs/>
          <w:sz w:val="28"/>
          <w:szCs w:val="28"/>
        </w:rPr>
        <w:t>7.6.2. Права субъектов персональных данных при обработке их персональных данных в целях продвижения товаров, работ, услуг на рынке, а также в целях политической агитации</w:t>
      </w:r>
    </w:p>
    <w:p w14:paraId="388E2C65" w14:textId="5B03DD70"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7.6.2.1. Обработка персональных данных в целях продвижения товаров, работ, услуг на рынке путем осуществления прямых контактов с потенциальным потребителем с помощью средств связи, а также в целях политической агитации Оператором не осуществляется.</w:t>
      </w:r>
    </w:p>
    <w:p w14:paraId="4149F1F0" w14:textId="77777777" w:rsidR="00B91C1B" w:rsidRPr="00C01411" w:rsidRDefault="00B91C1B" w:rsidP="00A61063">
      <w:pPr>
        <w:pStyle w:val="aa"/>
        <w:shd w:val="clear" w:color="auto" w:fill="FFFFFF"/>
        <w:spacing w:before="120" w:beforeAutospacing="0" w:after="240" w:afterAutospacing="0"/>
        <w:ind w:firstLine="851"/>
        <w:jc w:val="both"/>
        <w:textAlignment w:val="baseline"/>
        <w:rPr>
          <w:sz w:val="28"/>
          <w:szCs w:val="28"/>
        </w:rPr>
      </w:pPr>
      <w:r w:rsidRPr="00C01411">
        <w:rPr>
          <w:b/>
          <w:bCs/>
          <w:sz w:val="28"/>
          <w:szCs w:val="28"/>
        </w:rPr>
        <w:t>7.6.3. Права субъектов персональных данных при принятии решений на основании исключительно автоматизированной обработки их персональных данных</w:t>
      </w:r>
    </w:p>
    <w:p w14:paraId="4CD35675" w14:textId="2E0162A9"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7.6.3.1. Принятие на основании исключительно автоматизированной обработки персональных данных решений, порождающих юридические последствия в отношении субъекта персональных данных или иным образом затрагивающих его права и законные интересы Оператором не осуществляется.</w:t>
      </w:r>
    </w:p>
    <w:p w14:paraId="62A8B146" w14:textId="77777777" w:rsidR="00B91C1B" w:rsidRPr="00C01411" w:rsidRDefault="00B91C1B" w:rsidP="00A61063">
      <w:pPr>
        <w:pStyle w:val="aa"/>
        <w:shd w:val="clear" w:color="auto" w:fill="FFFFFF"/>
        <w:spacing w:before="120" w:beforeAutospacing="0" w:after="240" w:afterAutospacing="0"/>
        <w:ind w:firstLine="851"/>
        <w:jc w:val="both"/>
        <w:textAlignment w:val="baseline"/>
        <w:rPr>
          <w:sz w:val="28"/>
          <w:szCs w:val="28"/>
        </w:rPr>
      </w:pPr>
      <w:r w:rsidRPr="00C01411">
        <w:rPr>
          <w:b/>
          <w:bCs/>
          <w:sz w:val="28"/>
          <w:szCs w:val="28"/>
        </w:rPr>
        <w:t>7.6.4. Право на обжалование действий или бездействия Оператора</w:t>
      </w:r>
    </w:p>
    <w:p w14:paraId="7CA5C469" w14:textId="27727DFE"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7.6.4.1. Если субъект персональных данных считает, что Оператор осуществляет обработку его персональных данных с нарушением требований Федерального закона «О персональных данных» или иным образом нарушает его права и свободы, субъект персональных данных вправе обжаловать действия или бездействие Оператора в уполномоченный орган по защите прав субъектов персональных данных или в судебном порядке.</w:t>
      </w:r>
    </w:p>
    <w:p w14:paraId="7E6CE541" w14:textId="0D17CCD9"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7.6.4.2. Субъект персональных данных имеет право на защиту своих прав и законных интересов, в том числе на возмещение убытков и (или) компенсацию морального вреда в судебном порядке.</w:t>
      </w:r>
    </w:p>
    <w:p w14:paraId="32A3EB38" w14:textId="0BB564D1"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b/>
          <w:bCs/>
          <w:sz w:val="28"/>
          <w:szCs w:val="28"/>
        </w:rPr>
        <w:t>7.7. Обязанности Оператора</w:t>
      </w:r>
    </w:p>
    <w:p w14:paraId="55839FE1" w14:textId="77777777" w:rsidR="00B91C1B" w:rsidRPr="00C01411" w:rsidRDefault="00B91C1B" w:rsidP="00A61063">
      <w:pPr>
        <w:pStyle w:val="aa"/>
        <w:shd w:val="clear" w:color="auto" w:fill="FFFFFF"/>
        <w:spacing w:before="120" w:beforeAutospacing="0" w:after="240" w:afterAutospacing="0"/>
        <w:ind w:firstLine="851"/>
        <w:jc w:val="both"/>
        <w:textAlignment w:val="baseline"/>
        <w:rPr>
          <w:sz w:val="28"/>
          <w:szCs w:val="28"/>
        </w:rPr>
      </w:pPr>
      <w:r w:rsidRPr="00C01411">
        <w:rPr>
          <w:b/>
          <w:bCs/>
          <w:sz w:val="28"/>
          <w:szCs w:val="28"/>
        </w:rPr>
        <w:t>7.7.1. Обязанности Оператора при сборе персональных данных</w:t>
      </w:r>
    </w:p>
    <w:p w14:paraId="35996117"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При сборе персональных данных Оператор предоставляет субъекту персональных данных по его просьбе запрашиваемую субъектом информацию, в сроки и форме, установленные Федеральным законом от 27.07.2006 N 152-ФЗ “О персональных данных”.</w:t>
      </w:r>
    </w:p>
    <w:p w14:paraId="582E8DD7" w14:textId="70293276"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lastRenderedPageBreak/>
        <w:t>7.7.1.1. Если предоставление персональных данных является обязательным в соответствии с федеральным законом, Оператор обязан разъяснить субъекту персональных данных юридические последствия отказа предоставить его персональные данные и (или) дать согласие на их обработку.</w:t>
      </w:r>
    </w:p>
    <w:p w14:paraId="0D044CD2" w14:textId="2A1F2A01"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7.7.1.2. Если персональные данные получены не от субъекта персональных данных, Оператор до начала обработки таких персональных данных предоставляет субъекту персональных данных следующую информацию (далее – информация, сообщаемая при получении персональных данных не от субъекта персональных данных):</w:t>
      </w:r>
    </w:p>
    <w:p w14:paraId="7903D459"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1) наименование и адрес Оператора или его представителя;</w:t>
      </w:r>
    </w:p>
    <w:p w14:paraId="22F66626"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2) цель обработки персональных данных и ее правовое основание;</w:t>
      </w:r>
    </w:p>
    <w:p w14:paraId="61B9978B"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3) перечень персональных данных</w:t>
      </w:r>
    </w:p>
    <w:p w14:paraId="27F7A43C"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4) предполагаемые пользователи персональных данных;</w:t>
      </w:r>
    </w:p>
    <w:p w14:paraId="62646B7C"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5) установленные Федеральным законом «О персональных данных» права субъекта персональных данных;</w:t>
      </w:r>
    </w:p>
    <w:p w14:paraId="417C5E25"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6) источник получения персональных данных.</w:t>
      </w:r>
    </w:p>
    <w:p w14:paraId="5B349312" w14:textId="7796F82D"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7.7.1.3. Оператор не предоставляет субъекту информацию, сообщаемую при получении персональных данных не от субъекта персональных данных, в случаях, если:</w:t>
      </w:r>
    </w:p>
    <w:p w14:paraId="0AFB0D62"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1) субъект персональных данных уведомлен об осуществлении обработки его персональных данных Оператором;</w:t>
      </w:r>
    </w:p>
    <w:p w14:paraId="5C3D1508" w14:textId="3ED26874"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 xml:space="preserve">2) персональные данные получены Оператором на основании федерального закона или в связи с исполнением договора, стороной которого либо выгодоприобретателем или </w:t>
      </w:r>
      <w:r w:rsidR="00EC30AC" w:rsidRPr="00C01411">
        <w:rPr>
          <w:sz w:val="28"/>
          <w:szCs w:val="28"/>
        </w:rPr>
        <w:t xml:space="preserve">поручителем, </w:t>
      </w:r>
      <w:r w:rsidRPr="00C01411">
        <w:rPr>
          <w:sz w:val="28"/>
          <w:szCs w:val="28"/>
        </w:rPr>
        <w:t>по которому является субъект персональных данных;</w:t>
      </w:r>
    </w:p>
    <w:p w14:paraId="2E5CC918"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3) персональные данные сделаны общедоступными субъектом персональных данных или получены из общедоступного источника;</w:t>
      </w:r>
    </w:p>
    <w:p w14:paraId="389B7ADB"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4) Оператор осуществляет обработку персональных данных для статистических или иных исследовательских целей, для осуществления профессиональной деятельности журналиста либо научной, литературной или иной творческой деятельности, если при этом не нарушаются права и законные интересы субъекта персональных данных;</w:t>
      </w:r>
    </w:p>
    <w:p w14:paraId="3FC4F4EE"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5) предоставление субъекту персональных данных информации, сообщаемой при получении персональных данных не от субъекта персональных данных, нарушает права и законные интересы третьих лиц.</w:t>
      </w:r>
    </w:p>
    <w:p w14:paraId="01F53258"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lastRenderedPageBreak/>
        <w:t>6) Оператор несет иные обязанности, установленные Федеральным законом «О персональных данных».</w:t>
      </w:r>
    </w:p>
    <w:p w14:paraId="36991251" w14:textId="28FDF7FE"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7) Оператор при сборе персональных данных, в том числе посредством информационно-телекоммуникационной сети «Интернет», обеспечивает запись, систематизацию, накопление, хранение, уточнение (обновление, изменение), извлечение персональных данных граждан Российской Федерации с использованием баз данных, находящихся на территории Российской Федерации, за исключением случаев, предусмотренных Федеральным законом «О персональных данных».</w:t>
      </w:r>
    </w:p>
    <w:p w14:paraId="296077AF" w14:textId="77777777" w:rsidR="00B91C1B" w:rsidRPr="00C01411" w:rsidRDefault="00B91C1B" w:rsidP="00A61063">
      <w:pPr>
        <w:pStyle w:val="aa"/>
        <w:shd w:val="clear" w:color="auto" w:fill="FFFFFF"/>
        <w:spacing w:before="120" w:beforeAutospacing="0" w:after="0" w:afterAutospacing="0"/>
        <w:ind w:firstLine="851"/>
        <w:jc w:val="both"/>
        <w:textAlignment w:val="baseline"/>
        <w:rPr>
          <w:sz w:val="28"/>
          <w:szCs w:val="28"/>
        </w:rPr>
      </w:pPr>
      <w:r w:rsidRPr="00C01411">
        <w:rPr>
          <w:b/>
          <w:bCs/>
          <w:sz w:val="28"/>
          <w:szCs w:val="28"/>
        </w:rPr>
        <w:t>7.7.2. Меры, направленные на обеспечение выполнения Оператором своих обязанностей</w:t>
      </w:r>
    </w:p>
    <w:p w14:paraId="74DC3F46" w14:textId="70274A32"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7.7.2.1. Оператор принимает меры, необходимые и достаточные для обеспечения выполнения своих обязанностей. Оператор самостоятельно определяет состав и перечень мер, необходимых и достаточных для обеспечения выполнения обязанностей, если иное не предусмотрено федеральными законами. К таким мерам, в частности, относятся:</w:t>
      </w:r>
    </w:p>
    <w:p w14:paraId="4074644E"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1) назначение ответственного за организацию обработки персональных данных;</w:t>
      </w:r>
    </w:p>
    <w:p w14:paraId="4C38D230"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2) издание документов, определяющих политику оператора в отношении обработки персональных данных, локальных актов по вопросам обработки персональных данных, определяющих для каждой цели обработки персональных данных категории и перечень обрабатываемых персональных данных, категории субъектов, персональные данные которых обрабатываются, способы, сроки их обработки и хранения, порядок уничтожения персональных данных при достижении целей их обработки или при наступлении иных законных оснований, а также локальных актов, устанавливающих процедуры, направленные на предотвращение и выявление нарушений законодательства Российской Федерации, устранение последствий таких нарушений;</w:t>
      </w:r>
    </w:p>
    <w:p w14:paraId="3AE44AB6"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3) применение правовых, организационных и технических мер по обеспечению безопасности персональных данных;</w:t>
      </w:r>
    </w:p>
    <w:p w14:paraId="631308B3"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4) осуществление внутреннего контроля и (или) аудита соответствия обработки персональных данных требованиям к защите персональных данных, настоящему Положению, локальным актам Оператора;</w:t>
      </w:r>
    </w:p>
    <w:p w14:paraId="6C419A09"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5) оценка вреда, который может быть причинен субъектам персональных данных в случае нарушения Федерального закона «О персональных данных», соотношение указанного вреда и принимаемых Оператором мер, направленных на обеспечение выполнения обязанностей, предусмотренных Федеральным законом «О персональных данных»;</w:t>
      </w:r>
    </w:p>
    <w:p w14:paraId="2BBF3166"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lastRenderedPageBreak/>
        <w:t>6) ознакомление сотрудников Оператора, непосредственно осуществляющих обработку персональных данных, с положениями законодательства Российской Федерации о персональных данных, в том числе требованиями к защите персональных данных, документами, Положением, локальными актами по вопросам обработки персональных данных, и (или) обучение указанных работников.</w:t>
      </w:r>
    </w:p>
    <w:p w14:paraId="60D6DFB5" w14:textId="77777777" w:rsidR="00B91C1B" w:rsidRPr="00C01411" w:rsidRDefault="00B91C1B" w:rsidP="00A61063">
      <w:pPr>
        <w:pStyle w:val="aa"/>
        <w:shd w:val="clear" w:color="auto" w:fill="FFFFFF"/>
        <w:spacing w:before="120" w:beforeAutospacing="0" w:after="240" w:afterAutospacing="0"/>
        <w:ind w:firstLine="851"/>
        <w:jc w:val="both"/>
        <w:textAlignment w:val="baseline"/>
        <w:rPr>
          <w:sz w:val="28"/>
          <w:szCs w:val="28"/>
        </w:rPr>
      </w:pPr>
      <w:r w:rsidRPr="00C01411">
        <w:rPr>
          <w:b/>
          <w:bCs/>
          <w:sz w:val="28"/>
          <w:szCs w:val="28"/>
        </w:rPr>
        <w:t>7.7.3. Меры по обеспечению безопасности персональных данных при их обработке</w:t>
      </w:r>
    </w:p>
    <w:p w14:paraId="2E5111CD" w14:textId="4F3FB4C4"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7.7.3.1. Оператор при обработке персональных данных принимает необходимые правовые, организационные и технические меры или обеспечивает их принятие для защиты персональных данных от неправомерного или случайного доступа к ним, уничтожения, изменения, блокирования, копирования, предоставления, распространения персональных данных, а также от иных неправомерных действий в отношении персональных данных.</w:t>
      </w:r>
    </w:p>
    <w:p w14:paraId="7724A04A" w14:textId="6EA84AEA"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7.7.3.2. Обеспечение безопасности персональных данных достигается, в частности:</w:t>
      </w:r>
    </w:p>
    <w:p w14:paraId="53262746"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1) определением угроз безопасности персональных данных при их обработке в информационных системах персональных данных;</w:t>
      </w:r>
    </w:p>
    <w:p w14:paraId="79BD93F3"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2) применением организационных и технических мер по обеспечению безопасности персональных данных при их обработке в информационных системах персональных данных, необходимых для выполнения требований к защите персональных данных, исполнение которых обеспечивает установленные Правительством Российской Федерации уровни защищенности персональных данных;</w:t>
      </w:r>
    </w:p>
    <w:p w14:paraId="78E1C437"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3) применением прошедших в установленном порядке процедуру оценки соответствия средств защиты информации;</w:t>
      </w:r>
    </w:p>
    <w:p w14:paraId="08316466"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4) оценкой эффективности принимаемых мер по обеспечению безопасности персональных данных до ввода в эксплуатацию информационной системы персональных данных;</w:t>
      </w:r>
    </w:p>
    <w:p w14:paraId="69E55E9D"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5) учетом машинных носителей персональных данных;</w:t>
      </w:r>
    </w:p>
    <w:p w14:paraId="1F6BAAC4"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6) обнаружением фактов несанкционированного доступа к персональным данным и принятием мер;</w:t>
      </w:r>
    </w:p>
    <w:p w14:paraId="0082F31B"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7) восстановлением персональных данных, модифицированных или уничтоженных вследствие несанкционированного доступа к ним;</w:t>
      </w:r>
    </w:p>
    <w:p w14:paraId="3AB4F461"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 xml:space="preserve">8) установлением правил доступа к персональным данным, обрабатываемым в информационной системе персональных данных, а также </w:t>
      </w:r>
      <w:r w:rsidRPr="00C01411">
        <w:rPr>
          <w:sz w:val="28"/>
          <w:szCs w:val="28"/>
        </w:rPr>
        <w:lastRenderedPageBreak/>
        <w:t>обеспечением регистрации и учета всех действий, совершаемых с персональными данными в информационной системе персональных данных;</w:t>
      </w:r>
    </w:p>
    <w:p w14:paraId="4B0FEF1A"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9) контролем за принимаемыми мерами по обеспечению безопасности персональных данных и уровня защищенности информационных систем персональных данных.</w:t>
      </w:r>
    </w:p>
    <w:p w14:paraId="3D5490C9" w14:textId="77777777" w:rsidR="00B91C1B" w:rsidRPr="00C01411" w:rsidRDefault="00B91C1B" w:rsidP="00A61063">
      <w:pPr>
        <w:pStyle w:val="aa"/>
        <w:shd w:val="clear" w:color="auto" w:fill="FFFFFF"/>
        <w:spacing w:before="120" w:beforeAutospacing="0" w:after="240" w:afterAutospacing="0"/>
        <w:ind w:firstLine="851"/>
        <w:jc w:val="both"/>
        <w:textAlignment w:val="baseline"/>
        <w:rPr>
          <w:sz w:val="28"/>
          <w:szCs w:val="28"/>
        </w:rPr>
      </w:pPr>
      <w:r w:rsidRPr="00C01411">
        <w:rPr>
          <w:b/>
          <w:bCs/>
          <w:sz w:val="28"/>
          <w:szCs w:val="28"/>
        </w:rPr>
        <w:t>7.7.4. Обязанности Оператора при обращении к нему субъекта персональных данных либо при получении запроса субъекта персональных данных или его представителя, а также уполномоченного органа по защите прав субъектов персональных данных</w:t>
      </w:r>
    </w:p>
    <w:p w14:paraId="70434EC6" w14:textId="58E54003"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7.7.4.1. Оператор сообщает в установленном порядке субъекту персональных данных или его представителю информацию о наличии персональных данных, относящихся к соответствующему субъекту персональных данных, а также предоставляет возможность ознакомления с этими персональными данными при обращении субъекта персональных данных или его представителя либо в течение десяти рабочих  дней с даты получения запроса субъекта персональных данных или его представителя.</w:t>
      </w:r>
    </w:p>
    <w:p w14:paraId="61320760"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В случае отказа в предоставлении информации о наличии персональных данных о соответствующем субъекте персональных данных или персональных данных субъекту персональных данных или его представителю при их обращении либо при получении запроса субъекта персональных данных или его представителя Оператор дает в письменной форме мотивированный ответ в срок, не превышающий десяти рабочих дней со дня обращения субъекта персональных данных или его представителя либо с даты получения запроса субъекта персональных данных или его представителя.</w:t>
      </w:r>
    </w:p>
    <w:p w14:paraId="5751DB0B" w14:textId="6F8FB799"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7.7.4.2. Оператор предоставляет безвозмездно субъекту персональных данных или его представителю возможность ознакомления с персональными данными, относящимися к этому субъекту персональных данных. В срок, не превышающий семи рабочих дней со дня предоставления субъектом персональных данных или его представителем сведений, подтверждающих, что персональные данные являются неполными, неточными или неактуальными, Оператор вносит в них необходимые изменения. В срок, не превышающий семи рабочих дней со дня представления субъектом персональных данных или его представителем сведений, подтверждающих, что такие персональные данные являются незаконно полученными или не являются необходимыми для заявленной цели обработки, Оператор уничтожает такие персональные данные. Оператор уведомляет субъекта персональных данных или его представителя о внесенных изменениях и предпринятых мерах и принимает разумные меры для уведомления третьих лиц, которым персональные данные этого субъекта были переданы.</w:t>
      </w:r>
    </w:p>
    <w:p w14:paraId="7A4D27C8" w14:textId="1FFCF735"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lastRenderedPageBreak/>
        <w:t>7.7.4.3. Оператор сообщает в уполномоченный орган по защите прав субъектов персональных данных по запросу этого органа необходимую информацию в течение тридцати дней с даты получения такого запроса.</w:t>
      </w:r>
    </w:p>
    <w:p w14:paraId="7CFC2E58" w14:textId="77777777" w:rsidR="00B91C1B" w:rsidRPr="00C01411" w:rsidRDefault="00B91C1B" w:rsidP="00A61063">
      <w:pPr>
        <w:pStyle w:val="aa"/>
        <w:shd w:val="clear" w:color="auto" w:fill="FFFFFF"/>
        <w:spacing w:before="120" w:beforeAutospacing="0" w:after="240" w:afterAutospacing="0"/>
        <w:ind w:firstLine="851"/>
        <w:jc w:val="both"/>
        <w:textAlignment w:val="baseline"/>
        <w:rPr>
          <w:sz w:val="28"/>
          <w:szCs w:val="28"/>
        </w:rPr>
      </w:pPr>
      <w:r w:rsidRPr="00C01411">
        <w:rPr>
          <w:b/>
          <w:bCs/>
          <w:sz w:val="28"/>
          <w:szCs w:val="28"/>
        </w:rPr>
        <w:t>7.7.5. Обязанности Оператора по устранению нарушений законодательства, допущенных при обработке персональных данных, по уточнению, блокированию и уничтожению персональных данных</w:t>
      </w:r>
    </w:p>
    <w:p w14:paraId="718AEE8F" w14:textId="05F9AA89"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7.7.5.1. В случае выявления неправомерной обработки персональных данных при обращении субъекта персональных данных или его представителя либо по запросу субъекта персональных данных или его представителя либо уполномоченного органа по защите прав субъектов персональных данных Оператор осуществляет блокирование неправомерно обрабатываемых персональных данных, относящихся к этому субъекту персональных данных, или обеспечивает их блокирование (если обработка персональных данных осуществляется другим лицом, действующим по поручению Оператора) с момента такого обращения или получения указанного запроса на период проверки. В случае выявления неточных персональных данных при обращении субъекта персональных данных или его представителя либо по их запросу или по запросу уполномоченного органа по защите прав субъектов персональных данных Оператор осуществляет блокирование персональных данных, относящихся к этому субъекту персональных данных, или обеспечивает их блокирование (если обработка персональных данных осуществляется другим лицом, действующим по поручению Оператора) с момента такого обращения или получения указанного запроса на период проверки, если блокирование персональных данных не нарушает права и законные интересы субъекта персональных данных или третьих лиц.</w:t>
      </w:r>
    </w:p>
    <w:p w14:paraId="79EEE93E" w14:textId="29B7186B"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7.7.5.2. В случае подтверждения факта неточности персональных данных Оператор  на основании сведений, представленных субъектом персональных данных или его представителем либо уполномоченным органом по защите прав субъектов персональных данных, или иных необходимых документов уточняет персональные данные либо обеспечивает их уточнение (если обработка персональных данных осуществляется другим лицом, действующим по поручению Оператора) в течение семи рабочих дней со дня представления таких сведений и снимает блокирование персональных данных.</w:t>
      </w:r>
    </w:p>
    <w:p w14:paraId="5D76F51E" w14:textId="6EB59073"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 xml:space="preserve">7.7.5.3. В случае выявления неправомерной обработки персональных данных, осуществляемой Оператором или лицом, действующим по поручению Оператора, Оператор в срок, не превышающий трех рабочих дней с даты этого выявления, прекращает неправомерную обработку персональных данных или обеспечивает прекращение неправомерной обработки персональных данных лицом, действующим по поручению Оператора. В случае если обеспечить правомерность обработки персональных данных невозможно, Оператор в срок, не превышающий десяти рабочих дней с даты выявления неправомерной обработки персональных данных, уничтожает </w:t>
      </w:r>
      <w:r w:rsidRPr="00C01411">
        <w:rPr>
          <w:sz w:val="28"/>
          <w:szCs w:val="28"/>
        </w:rPr>
        <w:lastRenderedPageBreak/>
        <w:t>такие персональные данные или обеспечивает их уничтожение. Об устранении допущенных нарушений или об уничтожении персональных данных Оператор уведомляет субъекта персональных данных или его представителя, а в случае, если обращение субъекта персональных данных или его представителя либо запрос уполномоченного органа по защите прав субъектов персональных данных были направлены уполномоченным органом по защите прав субъектов персональных данных, также указанный орган.</w:t>
      </w:r>
    </w:p>
    <w:p w14:paraId="37A67B02" w14:textId="42FC8C2E"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7.7.5.4. В случае установления факта неправомерной или случайной передачи (предоставления, распространения, доступа) персональных данных, повлекшей нарушение прав субъектов персональных данных, Оператор обязан с момента выявления такого инцидента оператором, уполномоченным органом по защите прав субъектов персональных данных или иным заинтересованным лицом уведомить уполномоченный орган по защите прав субъектов персональных данных:</w:t>
      </w:r>
    </w:p>
    <w:p w14:paraId="08C9BFEA"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 </w:t>
      </w:r>
    </w:p>
    <w:p w14:paraId="3ED432B9" w14:textId="77777777" w:rsidR="00B91C1B" w:rsidRPr="00C01411" w:rsidRDefault="00B91C1B" w:rsidP="00A61063">
      <w:pPr>
        <w:pStyle w:val="aa"/>
        <w:shd w:val="clear" w:color="auto" w:fill="FFFFFF"/>
        <w:spacing w:before="0" w:beforeAutospacing="0" w:after="240" w:afterAutospacing="0"/>
        <w:ind w:left="1418" w:firstLine="851"/>
        <w:jc w:val="both"/>
        <w:textAlignment w:val="baseline"/>
        <w:rPr>
          <w:sz w:val="28"/>
          <w:szCs w:val="28"/>
        </w:rPr>
      </w:pPr>
      <w:r w:rsidRPr="00C01411">
        <w:rPr>
          <w:sz w:val="28"/>
          <w:szCs w:val="28"/>
        </w:rPr>
        <w:t>1) в течение двадцати четырех часов о произошедшем инциденте, о предполагаемых причинах, повлекших нарушение прав субъектов персональных данных, и предполагаемом вреде, нанесенном правам субъектов персональных данных, о принятых мерах по устранению последствий соответствующего инцидента, а также предоставить сведения о лице, уполномоченном оператором на взаимодействие с уполномоченным органом по защите прав субъектов персональных данных, по вопросам, связанным с выявленным инцидентом;</w:t>
      </w:r>
    </w:p>
    <w:p w14:paraId="6DAABE51" w14:textId="11F15DB5" w:rsidR="00B91C1B" w:rsidRPr="00C01411" w:rsidRDefault="00B91C1B" w:rsidP="00A61063">
      <w:pPr>
        <w:pStyle w:val="aa"/>
        <w:shd w:val="clear" w:color="auto" w:fill="FFFFFF"/>
        <w:spacing w:before="220" w:beforeAutospacing="0" w:after="0" w:afterAutospacing="0"/>
        <w:ind w:left="1418" w:firstLine="851"/>
        <w:jc w:val="both"/>
        <w:textAlignment w:val="baseline"/>
        <w:rPr>
          <w:sz w:val="28"/>
          <w:szCs w:val="28"/>
        </w:rPr>
      </w:pPr>
      <w:r w:rsidRPr="00C01411">
        <w:rPr>
          <w:sz w:val="28"/>
          <w:szCs w:val="28"/>
        </w:rPr>
        <w:t>2)</w:t>
      </w:r>
      <w:r w:rsidR="00A61063">
        <w:rPr>
          <w:sz w:val="28"/>
          <w:szCs w:val="28"/>
        </w:rPr>
        <w:t xml:space="preserve"> </w:t>
      </w:r>
      <w:r w:rsidRPr="00C01411">
        <w:rPr>
          <w:sz w:val="28"/>
          <w:szCs w:val="28"/>
        </w:rPr>
        <w:t>в течение семидесяти двух часов о результатах внутреннего расследования выявленного инцидента, а также предоставить сведения о лицах, действия которых стали причиной выявленного инцидента (при наличии).</w:t>
      </w:r>
    </w:p>
    <w:p w14:paraId="4A5424D5"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 </w:t>
      </w:r>
    </w:p>
    <w:p w14:paraId="1915DF84"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 xml:space="preserve">7.7.5.5. В случае достижения цели обработки персональных данных Оператор прекращает обработку персональных данных или обеспечивает ее прекращение (если обработка персональных данных осуществляется другим лицом, действующим по поручению Оператора ) и уничтожает персональные данные или обеспечивает их уничтожение (если обработка персональных данных осуществляется другим лицом, действующим по поручению Оператора) в срок, не превышающий тридцати дней с даты достижения цели обработки персональных данных, если иное не предусмотрено договором, стороной которого, выгодоприобретателем или поручителем по которому является субъект персональных данных, иным соглашением между Оператором и субъектом персональных данных либо если Оператор не вправе осуществлять обработку персональных данных без согласия субъекта </w:t>
      </w:r>
      <w:r w:rsidRPr="00C01411">
        <w:rPr>
          <w:sz w:val="28"/>
          <w:szCs w:val="28"/>
        </w:rPr>
        <w:lastRenderedPageBreak/>
        <w:t>персональных данных на основаниях, предусмотренных Федеральным законом «О персональных данных» или другими федеральными законами.</w:t>
      </w:r>
    </w:p>
    <w:p w14:paraId="772C8026"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7.7.5.6. В случае отзыва субъектом персональных данных согласия на обработку его персональных данных Оператор прекращает их обработку или обеспечивает прекращение такой обработки (если обработка персональных данных осуществляется другим лицом, действующим по поручению Оператора) и в случае, если сохранение персональных данных более не требуется для целей обработки персональных данных, уничтожает персональные данные или обеспечивает их уничтожение (если обработка персональных данных осуществляется другим лицом, действующим по поручению Оператора) в срок, не превышающий тридцати дней с даты поступления указанного отзыва, если иное не предусмотрено договором, стороной которого, выгодоприобретателем или поручителем по которому является субъект персональных данных, иным соглашением между Оператором и субъектом персональных данных либо если Оператор не вправе осуществлять обработку персональных данных без согласия субъекта персональных данных на основаниях, предусмотренных Федеральным законом «О персональных данных» или другими федеральными законами.</w:t>
      </w:r>
    </w:p>
    <w:p w14:paraId="013D30AA"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7.7.5.7.  В случае обращения субъекта персональных данных к Оператору с требованием о прекращении обработки персональных данных оператор обязан в срок, не превышающий десяти рабочих дней с даты получения Оператором соответствующего требования, прекратить их обработку или обеспечить прекращение такой обработки (если такая обработка осуществляется лицом, осуществляющим обработку персональных данных), за исключением случаев, предусмотренных </w:t>
      </w:r>
      <w:hyperlink r:id="rId7" w:history="1">
        <w:r w:rsidRPr="00C01411">
          <w:rPr>
            <w:rStyle w:val="a8"/>
            <w:color w:val="auto"/>
            <w:sz w:val="28"/>
            <w:szCs w:val="28"/>
          </w:rPr>
          <w:t>пунктами 2</w:t>
        </w:r>
      </w:hyperlink>
      <w:r w:rsidRPr="00C01411">
        <w:rPr>
          <w:sz w:val="28"/>
          <w:szCs w:val="28"/>
        </w:rPr>
        <w:t> – </w:t>
      </w:r>
      <w:hyperlink r:id="rId8" w:history="1">
        <w:r w:rsidRPr="00C01411">
          <w:rPr>
            <w:rStyle w:val="a8"/>
            <w:color w:val="auto"/>
            <w:sz w:val="28"/>
            <w:szCs w:val="28"/>
          </w:rPr>
          <w:t>11 части 1 статьи 6</w:t>
        </w:r>
      </w:hyperlink>
      <w:r w:rsidRPr="00C01411">
        <w:rPr>
          <w:sz w:val="28"/>
          <w:szCs w:val="28"/>
        </w:rPr>
        <w:t>, </w:t>
      </w:r>
      <w:hyperlink r:id="rId9" w:history="1">
        <w:r w:rsidRPr="00C01411">
          <w:rPr>
            <w:rStyle w:val="a8"/>
            <w:color w:val="auto"/>
            <w:sz w:val="28"/>
            <w:szCs w:val="28"/>
          </w:rPr>
          <w:t>частью 2 статьи 10</w:t>
        </w:r>
      </w:hyperlink>
      <w:r w:rsidRPr="00C01411">
        <w:rPr>
          <w:sz w:val="28"/>
          <w:szCs w:val="28"/>
        </w:rPr>
        <w:t> и </w:t>
      </w:r>
      <w:hyperlink r:id="rId10" w:history="1">
        <w:r w:rsidRPr="00C01411">
          <w:rPr>
            <w:rStyle w:val="a8"/>
            <w:color w:val="auto"/>
            <w:sz w:val="28"/>
            <w:szCs w:val="28"/>
          </w:rPr>
          <w:t>частью 2 статьи 11</w:t>
        </w:r>
      </w:hyperlink>
      <w:r w:rsidRPr="00C01411">
        <w:rPr>
          <w:sz w:val="28"/>
          <w:szCs w:val="28"/>
        </w:rPr>
        <w:t>  Федерального закона «О персональных данных». Указанный срок может быть продлен, но не более чем на пять рабочих дней в случае направления Оператором в адрес субъекта персональных данных мотивированного уведомления с указанием причин продления срока предоставления запрашиваемой информации.</w:t>
      </w:r>
    </w:p>
    <w:p w14:paraId="23808ACE"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7.7.5.8.  В случае отсутствия возможности уничтожения персональных данных в течение  срока,  установленного Федеральным законом «О персональных данных» Оператор блокирует такие персональные данные или обеспечивает их блокирование (если обработка персональных данных осуществляется другим лицом, действующим по поручению Оператора) и обеспечивает уничтожение персональных данных в срок не более чем шесть месяцев, если иной срок не установлен федеральными законами.</w:t>
      </w:r>
    </w:p>
    <w:p w14:paraId="1559B849" w14:textId="77777777" w:rsidR="00B91C1B" w:rsidRPr="00C01411" w:rsidRDefault="00B91C1B" w:rsidP="00A61063">
      <w:pPr>
        <w:pStyle w:val="aa"/>
        <w:shd w:val="clear" w:color="auto" w:fill="FFFFFF"/>
        <w:spacing w:before="120" w:beforeAutospacing="0" w:after="0" w:afterAutospacing="0"/>
        <w:ind w:firstLine="851"/>
        <w:jc w:val="both"/>
        <w:textAlignment w:val="baseline"/>
        <w:rPr>
          <w:sz w:val="28"/>
          <w:szCs w:val="28"/>
        </w:rPr>
      </w:pPr>
      <w:r w:rsidRPr="00C01411">
        <w:rPr>
          <w:b/>
          <w:bCs/>
          <w:sz w:val="28"/>
          <w:szCs w:val="28"/>
        </w:rPr>
        <w:t>7.7.6. Уведомление об обработке персональных данных</w:t>
      </w:r>
    </w:p>
    <w:p w14:paraId="2DFF9762" w14:textId="77777777" w:rsidR="00B91C1B" w:rsidRPr="00C01411" w:rsidRDefault="00B91C1B" w:rsidP="00A61063">
      <w:pPr>
        <w:pStyle w:val="aa"/>
        <w:shd w:val="clear" w:color="auto" w:fill="FFFFFF"/>
        <w:spacing w:before="120" w:beforeAutospacing="0" w:after="0" w:afterAutospacing="0"/>
        <w:ind w:firstLine="851"/>
        <w:jc w:val="both"/>
        <w:textAlignment w:val="baseline"/>
        <w:rPr>
          <w:sz w:val="28"/>
          <w:szCs w:val="28"/>
        </w:rPr>
      </w:pPr>
      <w:r w:rsidRPr="00C01411">
        <w:rPr>
          <w:b/>
          <w:bCs/>
          <w:sz w:val="28"/>
          <w:szCs w:val="28"/>
        </w:rPr>
        <w:t> </w:t>
      </w:r>
    </w:p>
    <w:p w14:paraId="415F580A" w14:textId="65FB91A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 xml:space="preserve">7.7.6.1. Оператор, за исключением случаев, предусмотренных Федеральным законом «О персональных данных», до начала обработки </w:t>
      </w:r>
      <w:r w:rsidRPr="00C01411">
        <w:rPr>
          <w:sz w:val="28"/>
          <w:szCs w:val="28"/>
        </w:rPr>
        <w:lastRenderedPageBreak/>
        <w:t>персональных данных уведомляет уполномоченный орган по защите прав субъектов персональных данных о своем намерении осуществлять обработку персональных данных.</w:t>
      </w:r>
    </w:p>
    <w:p w14:paraId="01C15A21" w14:textId="784197A0"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7.7.6.2.</w:t>
      </w:r>
      <w:r w:rsidR="00A61063">
        <w:rPr>
          <w:sz w:val="28"/>
          <w:szCs w:val="28"/>
        </w:rPr>
        <w:t xml:space="preserve"> </w:t>
      </w:r>
      <w:r w:rsidRPr="00C01411">
        <w:rPr>
          <w:sz w:val="28"/>
          <w:szCs w:val="28"/>
        </w:rPr>
        <w:t>Уведомление направляется в виде документа на бумажном носителе или в форме электронного документа и подписывается уполномоченным лицом. Уведомление содержит следующие сведения:</w:t>
      </w:r>
    </w:p>
    <w:p w14:paraId="71AB61BA"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1) наименование, адрес Оператора;</w:t>
      </w:r>
    </w:p>
    <w:p w14:paraId="56D11030"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2) цель обработки персональных данных;</w:t>
      </w:r>
    </w:p>
    <w:p w14:paraId="2D66D655"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3) описание мер, в том числе сведения о наличии шифровальных (криптографических) средств и наименования этих средств;</w:t>
      </w:r>
    </w:p>
    <w:p w14:paraId="5D394D00"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4) фамилия, имя, отчество физического лица или наименование юридического лица, ответственных за организацию обработки персональных данных, и номера их контактных телефонов, почтовые адреса и адреса электронной почты;</w:t>
      </w:r>
    </w:p>
    <w:p w14:paraId="7A4BD5D5"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5) дата начала обработки персональных данных;</w:t>
      </w:r>
    </w:p>
    <w:p w14:paraId="4A574E9B"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6) срок или условие прекращения обработки персональных данных;</w:t>
      </w:r>
    </w:p>
    <w:p w14:paraId="126F5E76"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7) сведения о наличии или об отсутствии трансграничной передачи персональных данных в процессе их обработки;</w:t>
      </w:r>
    </w:p>
    <w:p w14:paraId="558799A6"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8) сведения о месте нахождения базы данных информации, содержащей персональные данные граждан Российской Федерации;</w:t>
      </w:r>
    </w:p>
    <w:p w14:paraId="4E1E6BC4"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9) сведения об обеспечении безопасности персональных данных в соответствии с требованиями к защите персональных данных, установленными Правительством Российской Федерации;</w:t>
      </w:r>
    </w:p>
    <w:p w14:paraId="00191EB7"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10) фамилия, имя, отчество физического лица или наименование юридического лица, имеющих доступ и (или) осуществляющих на основании договора обработку персональных данных, содержащихся в государственных и муниципальных информационных системах.</w:t>
      </w:r>
    </w:p>
    <w:p w14:paraId="5EBC0428" w14:textId="30E74338"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7.7.6.3. В случае изменения указанных сведений, а также в случае прекращения обработки персональных данных Оператор уведомляет об этом уполномоченный орган по защите прав субъектов персональных данных в течение десяти рабочих дней с даты возникновения таких изменений или с даты прекращения обработки персональных данных.</w:t>
      </w:r>
    </w:p>
    <w:p w14:paraId="6DF85CC7"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 </w:t>
      </w:r>
    </w:p>
    <w:p w14:paraId="6C0C3B7F" w14:textId="77777777" w:rsidR="00B91C1B" w:rsidRPr="00C01411" w:rsidRDefault="00B91C1B" w:rsidP="00A61063">
      <w:pPr>
        <w:pStyle w:val="aa"/>
        <w:shd w:val="clear" w:color="auto" w:fill="FFFFFF"/>
        <w:spacing w:before="0" w:beforeAutospacing="0" w:after="240" w:afterAutospacing="0"/>
        <w:ind w:right="709" w:firstLine="851"/>
        <w:jc w:val="both"/>
        <w:textAlignment w:val="baseline"/>
        <w:rPr>
          <w:sz w:val="28"/>
          <w:szCs w:val="28"/>
        </w:rPr>
      </w:pPr>
      <w:r w:rsidRPr="00C01411">
        <w:rPr>
          <w:rStyle w:val="ab"/>
          <w:sz w:val="28"/>
          <w:szCs w:val="28"/>
        </w:rPr>
        <w:lastRenderedPageBreak/>
        <w:t>8. Обработка персональных данных, осуществляемая без использования средств автоматизации</w:t>
      </w:r>
    </w:p>
    <w:p w14:paraId="2C53650F" w14:textId="22EB9511"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b/>
          <w:bCs/>
          <w:sz w:val="28"/>
          <w:szCs w:val="28"/>
        </w:rPr>
        <w:t>8.1.</w:t>
      </w:r>
      <w:r w:rsidR="00A61063" w:rsidRPr="00C01411">
        <w:rPr>
          <w:b/>
          <w:bCs/>
          <w:sz w:val="28"/>
          <w:szCs w:val="28"/>
        </w:rPr>
        <w:t xml:space="preserve"> </w:t>
      </w:r>
      <w:r w:rsidRPr="00C01411">
        <w:rPr>
          <w:b/>
          <w:bCs/>
          <w:sz w:val="28"/>
          <w:szCs w:val="28"/>
        </w:rPr>
        <w:t>Общие положения</w:t>
      </w:r>
    </w:p>
    <w:p w14:paraId="1658B5E9"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8.1.1. Обработка персональных данных, содержащихся в информационной системе персональных данных либо извлеченных из такой системы, считается осуществленной без использования средств автоматизации (неавтоматизированной), если такие действия с персональными данными, как использование, уточнение, распространение, уничтожение персональных данных в отношении каждого из субъектов персональных данных, осуществляются при непосредственном участии человека.</w:t>
      </w:r>
    </w:p>
    <w:p w14:paraId="64476DBB" w14:textId="2E9F5800"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b/>
          <w:bCs/>
          <w:sz w:val="28"/>
          <w:szCs w:val="28"/>
        </w:rPr>
        <w:t>8.2.</w:t>
      </w:r>
      <w:r w:rsidR="00A61063" w:rsidRPr="00C01411">
        <w:rPr>
          <w:b/>
          <w:bCs/>
          <w:sz w:val="28"/>
          <w:szCs w:val="28"/>
        </w:rPr>
        <w:t xml:space="preserve"> </w:t>
      </w:r>
      <w:r w:rsidRPr="00C01411">
        <w:rPr>
          <w:b/>
          <w:bCs/>
          <w:sz w:val="28"/>
          <w:szCs w:val="28"/>
        </w:rPr>
        <w:t>Особенности организации обработки персональных данных, осуществляемой без использования средств автоматизации</w:t>
      </w:r>
    </w:p>
    <w:p w14:paraId="234980B8"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8.2.1. Персональные данные при их обработке, осуществляемой без использования средств автоматизации, обособляются от иной информации, в частности путем фиксации их на отдельных материальных носителях персональных данных (далее – материальные носители), в специальных разделах или на полях форм (бланков).</w:t>
      </w:r>
    </w:p>
    <w:p w14:paraId="55DBC7E4"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8.2.2. При фиксации персональных данных на материальных носителях не допускается фиксация на одном материальном носителе персональных данных, цели обработки которых заведомо не совместимы. Для обработки различных категорий персональных данных, осуществляемой без использования средств автоматизации, для каждой категории персональных данных используется отдельный материальный носитель.</w:t>
      </w:r>
    </w:p>
    <w:p w14:paraId="6B9066BE"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8.2.3. Лица, осуществляющие обработку персональных данных без использования средств автоматизации (в том числе сотрудники Оператора или лица, осуществляющие такую обработку по договору с Оператором), проинформированы о факте обработки ими персональных данных, обработка которых осуществляется Оператором без использования средств автоматизации, категориях обрабатываемых персональных данных, а также об особенностях и правилах осуществления такой обработки, установленных нормативными правовыми актами федеральных органов исполнительной власти, органов исполнительной власти субъектов Российской Федерации, а также локальными правовыми актами Оператора.</w:t>
      </w:r>
    </w:p>
    <w:p w14:paraId="1DC27CF7"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8.2.4. При использовании типовых форм документов, характер информации в которых предполагает или допускает включение в них персональных данных (далее – типовая форма), соблюдаются следующие условия:</w:t>
      </w:r>
    </w:p>
    <w:p w14:paraId="4940BF9C"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lastRenderedPageBreak/>
        <w:t>а) типовая форма или связанные с ней документы (инструкция по ее заполнению, карточки, реестры и журналы) содержат сведения о цели обработки персональных данных, осуществляемой без использования средств автоматизации, имя (наименование) и адрес Оператора, фамилию, имя, отчество и адрес субъекта персональных данных, источник получения персональных данных, сроки обработки персональных данных, перечень действий с персональными данными, которые будут совершаться в процессе их обработки, общее описание используемых Оператором способов обработки персональных данных;</w:t>
      </w:r>
    </w:p>
    <w:p w14:paraId="5403A022"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б) типовая форма предусматривает поле, в котором субъект персональных данных может поставить отметку о своем согласии на обработку персональных данных, осуществляемую без использования средств автоматизации, – при необходимости получения письменного согласия на обработку персональных данных;</w:t>
      </w:r>
    </w:p>
    <w:p w14:paraId="2A2317BD"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в) типовая форма составляется таким образом, чтобы каждый из субъектов персональных данных, содержащихся в документе, имел возможность ознакомиться со своими персональными данными, содержащимися в документе, не нарушая прав и законных интересов иных субъектов персональных данных;</w:t>
      </w:r>
    </w:p>
    <w:p w14:paraId="1F5269E8"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г) типовая форма исключает объединение полей, предназначенных для внесения персональных данных, цели обработки которых заведомо не совместимы.</w:t>
      </w:r>
    </w:p>
    <w:p w14:paraId="37B59E42"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8.2.5. При ведении журналов (реестров, книг), содержащих персональные данные, необходимые для однократного пропуска субъекта персональных данных на территорию, на которой находится Оператор, или в иных аналогичных целях, соблюдаются следующие условия:</w:t>
      </w:r>
    </w:p>
    <w:p w14:paraId="4D850D90"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а) необходимость ведения такого журнала (реестра, книги) предусмотрена актом Оператора, содержащим сведения о цели обработки персональных данных, осуществляемой без использования средств автоматизации, способы фиксации и состав информации, запрашиваемой у субъектов персональных данных, перечень лиц (поименно или по должностям), имеющих доступ к материальным носителям и ответственных за ведение и сохранность журнала (реестра, книги), сроки обработки персональных данных, а также сведения о порядке пропуска субъекта персональных данных на территорию, на которой находится Оператор, без подтверждения подлинности персональных данных, сообщенных субъектом персональных данных;</w:t>
      </w:r>
    </w:p>
    <w:p w14:paraId="04662103"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б) копирование содержащейся в таких журналах (реестрах, книгах) информации не допускается;</w:t>
      </w:r>
    </w:p>
    <w:p w14:paraId="5D0D1F71"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lastRenderedPageBreak/>
        <w:t>в) персональные данные каждого субъекта персональных данных могут заноситься в такой журнал (книгу, реестр) не более одного раза в каждом случае пропуска субъекта персональных данных на территорию, на которой находится Оператор.</w:t>
      </w:r>
    </w:p>
    <w:p w14:paraId="5B7C2A76"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8.2.6. При несовместимости целей обработки персональных данных, зафиксированных на одном материальном носителе, если материальный носитель не позволяет осуществлять обработку персональных данных отдельно от других зафиксированных на том же носителе персональных данных, принимаются меры по обеспечению раздельной обработки персональных данных, в частности:</w:t>
      </w:r>
    </w:p>
    <w:p w14:paraId="4575C6BC"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а) при необходимости использования или распространения определенных персональных данных отдельно от находящихся на том же материальном носителе других персональных данных осуществляется копирование персональных данных, подлежащих распространению или использованию, способом, исключающим одновременное копирование персональных данных, не подлежащих распространению и использованию, и используется (распространяется) копия персональных данных;</w:t>
      </w:r>
    </w:p>
    <w:p w14:paraId="5255FA47"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б) при необходимости уничтожения или блокирования части персональных данных уничтожается или блокируется материальный носитель с предварительным копированием сведений, не подлежащих уничтожению или блокированию, способом, исключающим одновременное копирование персональных данных, подлежащих уничтожению или блокированию.</w:t>
      </w:r>
    </w:p>
    <w:p w14:paraId="476F69C8"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8.2.7. Уничтожение или обезличивание части персональных данных, если это допускается материальным носителем, может производиться способом, исключающим дальнейшую обработку этих персональных данных с сохранением возможности обработки иных данных, зафиксированных на материальном носителе (удаление, вымарывание). Указанные правила применяются также в случае, если необходимо обеспечить раздельную обработку зафиксированных на одном материальном носителе персональных данных и информации, не являющейся персональными данными.</w:t>
      </w:r>
    </w:p>
    <w:p w14:paraId="1839FE64"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8.2.8. Уточнение персональных данных при осуществлении их обработки без использования средств автоматизации производится путем обновления или изменения данных на материальном носителе, а если это не допускается техническими особенностями материального носителя, – путем фиксации на том же материальном носителе сведений о вносимых в них изменениях либо путем изготовления нового материального носителя с уточненными персональными данными.</w:t>
      </w:r>
    </w:p>
    <w:p w14:paraId="03E108EA" w14:textId="251FDAE1"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b/>
          <w:bCs/>
          <w:sz w:val="28"/>
          <w:szCs w:val="28"/>
        </w:rPr>
        <w:t>8.3.</w:t>
      </w:r>
      <w:r w:rsidR="00A61063">
        <w:rPr>
          <w:b/>
          <w:bCs/>
          <w:sz w:val="28"/>
          <w:szCs w:val="28"/>
        </w:rPr>
        <w:t xml:space="preserve"> </w:t>
      </w:r>
      <w:r w:rsidRPr="00C01411">
        <w:rPr>
          <w:b/>
          <w:bCs/>
          <w:sz w:val="28"/>
          <w:szCs w:val="28"/>
        </w:rPr>
        <w:t>Меры по обеспечению безопасности персональных данных при их обработке, осуществляемой без использования средств автоматизации</w:t>
      </w:r>
    </w:p>
    <w:p w14:paraId="6B1FB087"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lastRenderedPageBreak/>
        <w:t>8.3.1. Обработка персональных данных, осуществляемая без использования средств автоматизации, осуществляется таким образом, чтобы в отношении каждой категории персональных данных можно определить места хранения персональных данных (материальных носителей) и установить перечень лиц, осуществляющих обработку персональных данных либо имеющих к ним доступ.</w:t>
      </w:r>
    </w:p>
    <w:p w14:paraId="39C41BBC"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8.3.2. Обеспечивается раздельное хранение персональных данных (материальных носителей), обработка которых осуществляется в различных целях.</w:t>
      </w:r>
    </w:p>
    <w:p w14:paraId="3368DC55"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8.3.3. При хранении материальных носителей соблюдаются условия, обеспечивающие сохранность персональных данных и исключающие несанкционированный к ним доступ. Перечень мер, необходимых для обеспечения таких условий, порядок их принятия, а также перечень лиц, ответственных за реализацию указанных мер, устанавливаются Оператором.</w:t>
      </w:r>
    </w:p>
    <w:p w14:paraId="0A6B6EE2" w14:textId="77777777" w:rsidR="00CE2EA7" w:rsidRDefault="00CE2EA7" w:rsidP="00CE2EA7">
      <w:pPr>
        <w:pStyle w:val="aa"/>
        <w:shd w:val="clear" w:color="auto" w:fill="FFFFFF"/>
        <w:spacing w:before="0" w:beforeAutospacing="0" w:after="240" w:afterAutospacing="0"/>
        <w:ind w:firstLine="851"/>
        <w:jc w:val="both"/>
        <w:textAlignment w:val="baseline"/>
        <w:rPr>
          <w:rStyle w:val="ab"/>
          <w:sz w:val="28"/>
          <w:szCs w:val="28"/>
        </w:rPr>
      </w:pPr>
    </w:p>
    <w:p w14:paraId="270371DC" w14:textId="3175AC9A" w:rsidR="00B91C1B" w:rsidRPr="00C01411" w:rsidRDefault="00B91C1B" w:rsidP="00CE2EA7">
      <w:pPr>
        <w:pStyle w:val="aa"/>
        <w:shd w:val="clear" w:color="auto" w:fill="FFFFFF"/>
        <w:spacing w:before="0" w:beforeAutospacing="0" w:after="240" w:afterAutospacing="0"/>
        <w:ind w:firstLine="851"/>
        <w:jc w:val="both"/>
        <w:textAlignment w:val="baseline"/>
        <w:rPr>
          <w:sz w:val="28"/>
          <w:szCs w:val="28"/>
        </w:rPr>
      </w:pPr>
      <w:r w:rsidRPr="00C01411">
        <w:rPr>
          <w:rStyle w:val="ab"/>
          <w:sz w:val="28"/>
          <w:szCs w:val="28"/>
        </w:rPr>
        <w:t> 9. Сферы ответственности</w:t>
      </w:r>
    </w:p>
    <w:p w14:paraId="4A33D0C0" w14:textId="6F261673"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b/>
          <w:bCs/>
          <w:sz w:val="28"/>
          <w:szCs w:val="28"/>
        </w:rPr>
        <w:t>9.1. Лица, ответственные за организацию обработки персональных данных</w:t>
      </w:r>
    </w:p>
    <w:p w14:paraId="40DC28B2"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9.1.1. Оператор назначает лицо, ответственное за организацию обработки персональных данных.</w:t>
      </w:r>
    </w:p>
    <w:p w14:paraId="5912116D"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9.1.2. Лицо, ответственное за организацию обработки персональных данных, получает указания непосредственно от Генерального директора и подотчетно ему.</w:t>
      </w:r>
    </w:p>
    <w:p w14:paraId="2533577E"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9.1.3. Оператор предоставляет лицу, ответственному за организацию обработки персональных данных, необходимые сведения.</w:t>
      </w:r>
    </w:p>
    <w:p w14:paraId="3DB04EE5"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9.1.4. Лицо, ответственное за организацию обработки персональных данных, в частности, выполняет следующие функции:</w:t>
      </w:r>
    </w:p>
    <w:p w14:paraId="2FCF8407"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1) осуществляет внутренний контроль за соблюдением Оператором и его сотрудниками законодательства Российской Федерации о персональных данных, в том числе требований к защите персональных данных;</w:t>
      </w:r>
    </w:p>
    <w:p w14:paraId="4708DC68"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2) доводит до сведения сотрудников Оператора положения законодательства Российской Федерации о персональных данных, локальных актов по вопросам обработки персональных данных, требований к защите персональных данных;</w:t>
      </w:r>
    </w:p>
    <w:p w14:paraId="39FC4FC8"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lastRenderedPageBreak/>
        <w:t>3) организовывает прием и обработку обращений и запросов субъектов персональных данных или их представителей и (или) осуществляет контроль за приемом и обработкой таких обращений и запросов.</w:t>
      </w:r>
    </w:p>
    <w:p w14:paraId="1F8D88DF" w14:textId="3B52DAA8"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b/>
          <w:bCs/>
          <w:sz w:val="28"/>
          <w:szCs w:val="28"/>
        </w:rPr>
        <w:t>9.2</w:t>
      </w:r>
      <w:r w:rsidR="00A61063">
        <w:rPr>
          <w:b/>
          <w:bCs/>
          <w:sz w:val="28"/>
          <w:szCs w:val="28"/>
        </w:rPr>
        <w:t xml:space="preserve">. </w:t>
      </w:r>
      <w:r w:rsidRPr="00C01411">
        <w:rPr>
          <w:b/>
          <w:bCs/>
          <w:sz w:val="28"/>
          <w:szCs w:val="28"/>
        </w:rPr>
        <w:t>Ответственность</w:t>
      </w:r>
    </w:p>
    <w:p w14:paraId="13C884FE"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9.2.1. Лица, виновные в нарушении требований Федерального закона «О персональных данных», несут предусмотренную законодательством Российской Федерации ответственность.</w:t>
      </w:r>
    </w:p>
    <w:p w14:paraId="14532835" w14:textId="01489A9E"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9.2.2. Моральный вред, причиненный субъекту персональных данных вследствие нарушения его прав, нарушения правил обработки персональных данных, установленных Федеральным законом «О персональных данных», а также требований к защите персональных данных, установленных в соответствии с Федеральным законом «О персональных данных», подлежит возмещению в соответствии с законодательством Российской Федерации. Возмещение морального вреда осуществляется независимо от возмещения имущественного вреда и понесенных субъектом персональных данных убытков.</w:t>
      </w:r>
    </w:p>
    <w:p w14:paraId="75EF2141" w14:textId="77777777" w:rsidR="00CE2EA7" w:rsidRDefault="00CE2EA7" w:rsidP="00A61063">
      <w:pPr>
        <w:pStyle w:val="aa"/>
        <w:shd w:val="clear" w:color="auto" w:fill="FFFFFF"/>
        <w:spacing w:before="0" w:beforeAutospacing="0" w:after="240" w:afterAutospacing="0"/>
        <w:ind w:right="709" w:firstLine="851"/>
        <w:jc w:val="both"/>
        <w:textAlignment w:val="baseline"/>
        <w:rPr>
          <w:rStyle w:val="ab"/>
          <w:sz w:val="28"/>
          <w:szCs w:val="28"/>
        </w:rPr>
      </w:pPr>
    </w:p>
    <w:p w14:paraId="36B5925F" w14:textId="56898CE5" w:rsidR="00B91C1B" w:rsidRPr="00C01411" w:rsidRDefault="00B91C1B" w:rsidP="00A61063">
      <w:pPr>
        <w:pStyle w:val="aa"/>
        <w:shd w:val="clear" w:color="auto" w:fill="FFFFFF"/>
        <w:spacing w:before="0" w:beforeAutospacing="0" w:after="240" w:afterAutospacing="0"/>
        <w:ind w:right="709" w:firstLine="851"/>
        <w:jc w:val="both"/>
        <w:textAlignment w:val="baseline"/>
        <w:rPr>
          <w:sz w:val="28"/>
          <w:szCs w:val="28"/>
        </w:rPr>
      </w:pPr>
      <w:r w:rsidRPr="00C01411">
        <w:rPr>
          <w:rStyle w:val="ab"/>
          <w:sz w:val="28"/>
          <w:szCs w:val="28"/>
        </w:rPr>
        <w:t>10. Ключевые результаты</w:t>
      </w:r>
    </w:p>
    <w:p w14:paraId="6EBD0899" w14:textId="6F29E3BF"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10.1.</w:t>
      </w:r>
      <w:r w:rsidR="00A61063">
        <w:rPr>
          <w:sz w:val="28"/>
          <w:szCs w:val="28"/>
        </w:rPr>
        <w:t xml:space="preserve"> </w:t>
      </w:r>
      <w:r w:rsidRPr="00C01411">
        <w:rPr>
          <w:sz w:val="28"/>
          <w:szCs w:val="28"/>
        </w:rPr>
        <w:t>При достижении целей ожидаются следующие результаты:</w:t>
      </w:r>
    </w:p>
    <w:p w14:paraId="64FFB75D" w14:textId="5E03E5C4"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w:t>
      </w:r>
      <w:r w:rsidR="00A61063">
        <w:rPr>
          <w:sz w:val="28"/>
          <w:szCs w:val="28"/>
        </w:rPr>
        <w:t xml:space="preserve"> </w:t>
      </w:r>
      <w:r w:rsidRPr="00C01411">
        <w:rPr>
          <w:sz w:val="28"/>
          <w:szCs w:val="28"/>
        </w:rPr>
        <w:t>обеспечение защиты прав и свобод субъектов персональных данных при обработке его персональных данных Оператором;</w:t>
      </w:r>
    </w:p>
    <w:p w14:paraId="412A4646" w14:textId="2BBB8DD3"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 повышение общего уровня информационной безопасности Оператора;</w:t>
      </w:r>
    </w:p>
    <w:p w14:paraId="0DD6BCF4" w14:textId="31E17E1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 минимизация правовых рисков Оператора.</w:t>
      </w:r>
    </w:p>
    <w:p w14:paraId="021BA819" w14:textId="77777777"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 </w:t>
      </w:r>
    </w:p>
    <w:p w14:paraId="4B453771" w14:textId="4A722A4C"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rStyle w:val="ab"/>
          <w:sz w:val="28"/>
          <w:szCs w:val="28"/>
        </w:rPr>
        <w:t>11.  Политика в отношении использования пользовательских данных</w:t>
      </w:r>
    </w:p>
    <w:p w14:paraId="396CD413" w14:textId="3D19AA6A"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 xml:space="preserve">11.1. При использовании Интернет-сайта Оператора Оператору автоматические могут передаваться Пользователем файлы </w:t>
      </w:r>
      <w:proofErr w:type="spellStart"/>
      <w:r w:rsidRPr="00C01411">
        <w:rPr>
          <w:sz w:val="28"/>
          <w:szCs w:val="28"/>
        </w:rPr>
        <w:t>Cookie</w:t>
      </w:r>
      <w:proofErr w:type="spellEnd"/>
      <w:r w:rsidRPr="00C01411">
        <w:rPr>
          <w:sz w:val="28"/>
          <w:szCs w:val="28"/>
        </w:rPr>
        <w:t>.</w:t>
      </w:r>
    </w:p>
    <w:p w14:paraId="1F10B791" w14:textId="45DBB85E"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11.2.</w:t>
      </w:r>
      <w:r w:rsidR="00A61063">
        <w:rPr>
          <w:sz w:val="28"/>
          <w:szCs w:val="28"/>
        </w:rPr>
        <w:t xml:space="preserve"> </w:t>
      </w:r>
      <w:r w:rsidRPr="00C01411">
        <w:rPr>
          <w:sz w:val="28"/>
          <w:szCs w:val="28"/>
        </w:rPr>
        <w:t xml:space="preserve">Посредствам </w:t>
      </w:r>
      <w:proofErr w:type="spellStart"/>
      <w:r w:rsidRPr="00C01411">
        <w:rPr>
          <w:sz w:val="28"/>
          <w:szCs w:val="28"/>
        </w:rPr>
        <w:t>Cookie</w:t>
      </w:r>
      <w:proofErr w:type="spellEnd"/>
      <w:r w:rsidRPr="00C01411">
        <w:rPr>
          <w:sz w:val="28"/>
          <w:szCs w:val="28"/>
        </w:rPr>
        <w:t xml:space="preserve"> – файлов Оператору  может быть передана следующая информация, исходящая от Пользователя Сайта: IP-адрес, MAC-адрес, внешний источник перехода на Интернет-сайт (включая обратные ссылки), идентификатор </w:t>
      </w:r>
      <w:proofErr w:type="spellStart"/>
      <w:r w:rsidRPr="00C01411">
        <w:rPr>
          <w:sz w:val="28"/>
          <w:szCs w:val="28"/>
        </w:rPr>
        <w:t>php</w:t>
      </w:r>
      <w:proofErr w:type="spellEnd"/>
      <w:r w:rsidRPr="00C01411">
        <w:rPr>
          <w:sz w:val="28"/>
          <w:szCs w:val="28"/>
        </w:rPr>
        <w:t xml:space="preserve">-сессии, идентификационный номер приглашения на Интернет-сайт в рамках реферальных программ, об используемом Пользователем программном обеспечении и оборудовании для работы в сети </w:t>
      </w:r>
      <w:r w:rsidRPr="00C01411">
        <w:rPr>
          <w:sz w:val="28"/>
          <w:szCs w:val="28"/>
        </w:rPr>
        <w:lastRenderedPageBreak/>
        <w:t>Интернет, о каналах связи, о передаваемой и получаемой с использованием Интернет-сайта информации и материалов, о поведение Пользователя на Интернет-сайте, а также иная информация подобного характера.</w:t>
      </w:r>
    </w:p>
    <w:p w14:paraId="5F5F0745" w14:textId="174FE02D"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11.3.</w:t>
      </w:r>
      <w:r w:rsidR="00A61063" w:rsidRPr="00C01411">
        <w:rPr>
          <w:sz w:val="28"/>
          <w:szCs w:val="28"/>
        </w:rPr>
        <w:t xml:space="preserve"> </w:t>
      </w:r>
      <w:r w:rsidRPr="00C01411">
        <w:rPr>
          <w:sz w:val="28"/>
          <w:szCs w:val="28"/>
        </w:rPr>
        <w:t>Пользователь имеет возможность самостоятельно удалить куки-файлы, а также запретить их передачу, воспользовавшись функционалом используемого им браузера.</w:t>
      </w:r>
    </w:p>
    <w:p w14:paraId="062932E1" w14:textId="4749530E"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11.4.</w:t>
      </w:r>
      <w:r w:rsidR="00A61063" w:rsidRPr="00C01411">
        <w:rPr>
          <w:sz w:val="28"/>
          <w:szCs w:val="28"/>
        </w:rPr>
        <w:t xml:space="preserve"> </w:t>
      </w:r>
      <w:r w:rsidRPr="00C01411">
        <w:rPr>
          <w:sz w:val="28"/>
          <w:szCs w:val="28"/>
        </w:rPr>
        <w:t xml:space="preserve">Используя </w:t>
      </w:r>
      <w:r w:rsidR="00EC30AC" w:rsidRPr="00C01411">
        <w:rPr>
          <w:sz w:val="28"/>
          <w:szCs w:val="28"/>
        </w:rPr>
        <w:t>Интернет-сайт,</w:t>
      </w:r>
      <w:r w:rsidRPr="00C01411">
        <w:rPr>
          <w:sz w:val="28"/>
          <w:szCs w:val="28"/>
        </w:rPr>
        <w:t xml:space="preserve"> Пользователь выражает свое согласие на передачу куки-файлов постольку, поскольку им в отношении Интернет-сайта не реализована возможность, указанная в пункте 11.3. Политики. </w:t>
      </w:r>
    </w:p>
    <w:p w14:paraId="36B43E4A" w14:textId="77777777" w:rsidR="00CE2EA7" w:rsidRDefault="00CE2EA7" w:rsidP="00A61063">
      <w:pPr>
        <w:pStyle w:val="1"/>
        <w:shd w:val="clear" w:color="auto" w:fill="FFFFFF"/>
        <w:spacing w:before="0" w:beforeAutospacing="0" w:after="300" w:afterAutospacing="0"/>
        <w:ind w:firstLine="851"/>
        <w:jc w:val="both"/>
        <w:textAlignment w:val="baseline"/>
        <w:rPr>
          <w:rStyle w:val="ab"/>
          <w:b/>
          <w:bCs/>
          <w:sz w:val="28"/>
          <w:szCs w:val="28"/>
        </w:rPr>
      </w:pPr>
    </w:p>
    <w:p w14:paraId="6B89827F" w14:textId="487D609A" w:rsidR="00B91C1B" w:rsidRPr="00C01411" w:rsidRDefault="00B91C1B" w:rsidP="00A61063">
      <w:pPr>
        <w:pStyle w:val="1"/>
        <w:shd w:val="clear" w:color="auto" w:fill="FFFFFF"/>
        <w:spacing w:before="0" w:beforeAutospacing="0" w:after="300" w:afterAutospacing="0"/>
        <w:ind w:firstLine="851"/>
        <w:jc w:val="both"/>
        <w:textAlignment w:val="baseline"/>
        <w:rPr>
          <w:b w:val="0"/>
          <w:bCs w:val="0"/>
          <w:sz w:val="28"/>
          <w:szCs w:val="28"/>
        </w:rPr>
      </w:pPr>
      <w:r w:rsidRPr="00C01411">
        <w:rPr>
          <w:rStyle w:val="ab"/>
          <w:b/>
          <w:bCs/>
          <w:sz w:val="28"/>
          <w:szCs w:val="28"/>
        </w:rPr>
        <w:t>1</w:t>
      </w:r>
      <w:r w:rsidR="00CE2EA7">
        <w:rPr>
          <w:rStyle w:val="ab"/>
          <w:b/>
          <w:bCs/>
          <w:sz w:val="28"/>
          <w:szCs w:val="28"/>
        </w:rPr>
        <w:t>2</w:t>
      </w:r>
      <w:r w:rsidRPr="00C01411">
        <w:rPr>
          <w:rStyle w:val="ab"/>
          <w:b/>
          <w:bCs/>
          <w:sz w:val="28"/>
          <w:szCs w:val="28"/>
        </w:rPr>
        <w:t>. Заключительные положения</w:t>
      </w:r>
    </w:p>
    <w:p w14:paraId="15603B26" w14:textId="7F7DFEA0"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12.1.</w:t>
      </w:r>
      <w:r w:rsidR="00A61063">
        <w:rPr>
          <w:sz w:val="28"/>
          <w:szCs w:val="28"/>
        </w:rPr>
        <w:t xml:space="preserve"> </w:t>
      </w:r>
      <w:r w:rsidRPr="00C01411">
        <w:rPr>
          <w:sz w:val="28"/>
          <w:szCs w:val="28"/>
        </w:rPr>
        <w:t>Настоящий документ утверждается Генеральным директором Оператора и вступает в силу с момента его утверждения.</w:t>
      </w:r>
    </w:p>
    <w:p w14:paraId="27C9E1C5" w14:textId="0CC297C6"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12.2.</w:t>
      </w:r>
      <w:r w:rsidR="00A61063">
        <w:rPr>
          <w:sz w:val="28"/>
          <w:szCs w:val="28"/>
        </w:rPr>
        <w:t xml:space="preserve"> </w:t>
      </w:r>
      <w:r w:rsidRPr="00C01411">
        <w:rPr>
          <w:sz w:val="28"/>
          <w:szCs w:val="28"/>
        </w:rPr>
        <w:t>Настоящее Положение подлежит пересмотру при изменении законодательства Российской Федерации.</w:t>
      </w:r>
    </w:p>
    <w:p w14:paraId="06E7088E" w14:textId="2D758754" w:rsidR="00B91C1B" w:rsidRPr="00C01411" w:rsidRDefault="00B91C1B" w:rsidP="00A61063">
      <w:pPr>
        <w:pStyle w:val="aa"/>
        <w:shd w:val="clear" w:color="auto" w:fill="FFFFFF"/>
        <w:spacing w:before="0" w:beforeAutospacing="0" w:after="240" w:afterAutospacing="0"/>
        <w:ind w:firstLine="851"/>
        <w:jc w:val="both"/>
        <w:textAlignment w:val="baseline"/>
        <w:rPr>
          <w:sz w:val="28"/>
          <w:szCs w:val="28"/>
        </w:rPr>
      </w:pPr>
      <w:r w:rsidRPr="00C01411">
        <w:rPr>
          <w:sz w:val="28"/>
          <w:szCs w:val="28"/>
        </w:rPr>
        <w:t>12.3. Настоящее Положение, а также другие документы Оператора в отношении персональных данных, являются обязательными для исполнения всеми сотрудниками Оператора.</w:t>
      </w:r>
    </w:p>
    <w:p w14:paraId="3F8CEF5F" w14:textId="1A14B65B" w:rsidR="00C030FA" w:rsidRPr="00B91C1B" w:rsidRDefault="00C030FA" w:rsidP="00B91C1B"/>
    <w:sectPr w:rsidR="00C030FA" w:rsidRPr="00B91C1B">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7827F2" w14:textId="77777777" w:rsidR="00F7414B" w:rsidRDefault="00F7414B" w:rsidP="00A1564D">
      <w:pPr>
        <w:spacing w:after="0" w:line="240" w:lineRule="auto"/>
      </w:pPr>
      <w:r>
        <w:separator/>
      </w:r>
    </w:p>
  </w:endnote>
  <w:endnote w:type="continuationSeparator" w:id="0">
    <w:p w14:paraId="3820F770" w14:textId="77777777" w:rsidR="00F7414B" w:rsidRDefault="00F7414B" w:rsidP="00A156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1ECD9E" w14:textId="77777777" w:rsidR="00F7414B" w:rsidRDefault="00F7414B" w:rsidP="00A1564D">
      <w:pPr>
        <w:spacing w:after="0" w:line="240" w:lineRule="auto"/>
      </w:pPr>
      <w:r>
        <w:separator/>
      </w:r>
    </w:p>
  </w:footnote>
  <w:footnote w:type="continuationSeparator" w:id="0">
    <w:p w14:paraId="5AAB86D8" w14:textId="77777777" w:rsidR="00F7414B" w:rsidRDefault="00F7414B" w:rsidP="00A1564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A5BA5"/>
    <w:multiLevelType w:val="hybridMultilevel"/>
    <w:tmpl w:val="16B2EE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34AE3C81"/>
    <w:multiLevelType w:val="multilevel"/>
    <w:tmpl w:val="E4E234A0"/>
    <w:lvl w:ilvl="0">
      <w:start w:val="3"/>
      <w:numFmt w:val="decimal"/>
      <w:lvlText w:val="%1"/>
      <w:lvlJc w:val="left"/>
      <w:pPr>
        <w:ind w:left="360" w:hanging="360"/>
      </w:pPr>
      <w:rPr>
        <w:rFonts w:hint="default"/>
      </w:rPr>
    </w:lvl>
    <w:lvl w:ilvl="1">
      <w:start w:val="1"/>
      <w:numFmt w:val="decimal"/>
      <w:lvlText w:val="%1.%2"/>
      <w:lvlJc w:val="left"/>
      <w:pPr>
        <w:ind w:left="1211" w:hanging="360"/>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633" w:hanging="108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757" w:hanging="1800"/>
      </w:pPr>
      <w:rPr>
        <w:rFonts w:hint="default"/>
      </w:rPr>
    </w:lvl>
    <w:lvl w:ilvl="8">
      <w:start w:val="1"/>
      <w:numFmt w:val="decimal"/>
      <w:lvlText w:val="%1.%2.%3.%4.%5.%6.%7.%8.%9"/>
      <w:lvlJc w:val="left"/>
      <w:pPr>
        <w:ind w:left="8968" w:hanging="2160"/>
      </w:pPr>
      <w:rPr>
        <w:rFonts w:hint="default"/>
      </w:rPr>
    </w:lvl>
  </w:abstractNum>
  <w:abstractNum w:abstractNumId="2" w15:restartNumberingAfterBreak="0">
    <w:nsid w:val="47D6233B"/>
    <w:multiLevelType w:val="hybridMultilevel"/>
    <w:tmpl w:val="39D654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6598523E"/>
    <w:multiLevelType w:val="multilevel"/>
    <w:tmpl w:val="A4D04450"/>
    <w:lvl w:ilvl="0">
      <w:start w:val="3"/>
      <w:numFmt w:val="decimal"/>
      <w:lvlText w:val="%1."/>
      <w:lvlJc w:val="left"/>
      <w:pPr>
        <w:ind w:left="432" w:hanging="432"/>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3997"/>
    <w:rsid w:val="00334A5E"/>
    <w:rsid w:val="00424149"/>
    <w:rsid w:val="004E4EB6"/>
    <w:rsid w:val="00524F4A"/>
    <w:rsid w:val="0068703B"/>
    <w:rsid w:val="00A1564D"/>
    <w:rsid w:val="00A61063"/>
    <w:rsid w:val="00B91C1B"/>
    <w:rsid w:val="00C01411"/>
    <w:rsid w:val="00C030FA"/>
    <w:rsid w:val="00C73997"/>
    <w:rsid w:val="00CE2EA7"/>
    <w:rsid w:val="00E541C6"/>
    <w:rsid w:val="00EC30AC"/>
    <w:rsid w:val="00F7414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D46CC4"/>
  <w15:chartTrackingRefBased/>
  <w15:docId w15:val="{4353E3FB-5664-4BEA-9C77-655A7A42E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link w:val="10"/>
    <w:uiPriority w:val="9"/>
    <w:qFormat/>
    <w:rsid w:val="00B91C1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B91C1B"/>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1564D"/>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A1564D"/>
  </w:style>
  <w:style w:type="paragraph" w:styleId="a5">
    <w:name w:val="footer"/>
    <w:basedOn w:val="a"/>
    <w:link w:val="a6"/>
    <w:uiPriority w:val="99"/>
    <w:unhideWhenUsed/>
    <w:rsid w:val="00A1564D"/>
    <w:pPr>
      <w:tabs>
        <w:tab w:val="center" w:pos="4677"/>
        <w:tab w:val="right" w:pos="9355"/>
      </w:tabs>
      <w:spacing w:after="0" w:line="240" w:lineRule="auto"/>
    </w:pPr>
  </w:style>
  <w:style w:type="character" w:customStyle="1" w:styleId="a6">
    <w:name w:val="Нижний колонтитул Знак"/>
    <w:basedOn w:val="a0"/>
    <w:link w:val="a5"/>
    <w:uiPriority w:val="99"/>
    <w:rsid w:val="00A1564D"/>
  </w:style>
  <w:style w:type="paragraph" w:styleId="a7">
    <w:name w:val="List Paragraph"/>
    <w:basedOn w:val="a"/>
    <w:uiPriority w:val="34"/>
    <w:qFormat/>
    <w:rsid w:val="004E4EB6"/>
    <w:pPr>
      <w:ind w:left="720"/>
      <w:contextualSpacing/>
    </w:pPr>
  </w:style>
  <w:style w:type="character" w:styleId="a8">
    <w:name w:val="Hyperlink"/>
    <w:basedOn w:val="a0"/>
    <w:uiPriority w:val="99"/>
    <w:unhideWhenUsed/>
    <w:rsid w:val="00424149"/>
    <w:rPr>
      <w:color w:val="0563C1" w:themeColor="hyperlink"/>
      <w:u w:val="single"/>
    </w:rPr>
  </w:style>
  <w:style w:type="character" w:styleId="a9">
    <w:name w:val="Unresolved Mention"/>
    <w:basedOn w:val="a0"/>
    <w:uiPriority w:val="99"/>
    <w:semiHidden/>
    <w:unhideWhenUsed/>
    <w:rsid w:val="00424149"/>
    <w:rPr>
      <w:color w:val="605E5C"/>
      <w:shd w:val="clear" w:color="auto" w:fill="E1DFDD"/>
    </w:rPr>
  </w:style>
  <w:style w:type="character" w:customStyle="1" w:styleId="10">
    <w:name w:val="Заголовок 1 Знак"/>
    <w:basedOn w:val="a0"/>
    <w:link w:val="1"/>
    <w:uiPriority w:val="9"/>
    <w:rsid w:val="00B91C1B"/>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B91C1B"/>
    <w:rPr>
      <w:rFonts w:ascii="Times New Roman" w:eastAsia="Times New Roman" w:hAnsi="Times New Roman" w:cs="Times New Roman"/>
      <w:b/>
      <w:bCs/>
      <w:sz w:val="36"/>
      <w:szCs w:val="36"/>
      <w:lang w:eastAsia="ru-RU"/>
    </w:rPr>
  </w:style>
  <w:style w:type="paragraph" w:styleId="aa">
    <w:name w:val="Normal (Web)"/>
    <w:basedOn w:val="a"/>
    <w:uiPriority w:val="99"/>
    <w:semiHidden/>
    <w:unhideWhenUsed/>
    <w:rsid w:val="00B91C1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b">
    <w:name w:val="Strong"/>
    <w:basedOn w:val="a0"/>
    <w:uiPriority w:val="22"/>
    <w:qFormat/>
    <w:rsid w:val="00B91C1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56129438">
      <w:bodyDiv w:val="1"/>
      <w:marLeft w:val="0"/>
      <w:marRight w:val="0"/>
      <w:marTop w:val="0"/>
      <w:marBottom w:val="0"/>
      <w:divBdr>
        <w:top w:val="none" w:sz="0" w:space="0" w:color="auto"/>
        <w:left w:val="none" w:sz="0" w:space="0" w:color="auto"/>
        <w:bottom w:val="none" w:sz="0" w:space="0" w:color="auto"/>
        <w:right w:val="none" w:sz="0" w:space="0" w:color="auto"/>
      </w:divBdr>
      <w:divsChild>
        <w:div w:id="1887721619">
          <w:marLeft w:val="0"/>
          <w:marRight w:val="0"/>
          <w:marTop w:val="0"/>
          <w:marBottom w:val="300"/>
          <w:divBdr>
            <w:top w:val="none" w:sz="0" w:space="0" w:color="auto"/>
            <w:left w:val="none" w:sz="0" w:space="0" w:color="auto"/>
            <w:bottom w:val="none" w:sz="0" w:space="0" w:color="auto"/>
            <w:right w:val="none" w:sz="0" w:space="0" w:color="auto"/>
          </w:divBdr>
          <w:divsChild>
            <w:div w:id="1633054157">
              <w:marLeft w:val="0"/>
              <w:marRight w:val="0"/>
              <w:marTop w:val="900"/>
              <w:marBottom w:val="0"/>
              <w:divBdr>
                <w:top w:val="none" w:sz="0" w:space="0" w:color="auto"/>
                <w:left w:val="none" w:sz="0" w:space="0" w:color="auto"/>
                <w:bottom w:val="none" w:sz="0" w:space="0" w:color="auto"/>
                <w:right w:val="none" w:sz="0" w:space="0" w:color="auto"/>
              </w:divBdr>
            </w:div>
          </w:divsChild>
        </w:div>
        <w:div w:id="1387996222">
          <w:marLeft w:val="0"/>
          <w:marRight w:val="0"/>
          <w:marTop w:val="0"/>
          <w:marBottom w:val="0"/>
          <w:divBdr>
            <w:top w:val="none" w:sz="0" w:space="0" w:color="auto"/>
            <w:left w:val="none" w:sz="0" w:space="0" w:color="auto"/>
            <w:bottom w:val="none" w:sz="0" w:space="0" w:color="auto"/>
            <w:right w:val="none" w:sz="0" w:space="0" w:color="auto"/>
          </w:divBdr>
          <w:divsChild>
            <w:div w:id="1523205787">
              <w:marLeft w:val="0"/>
              <w:marRight w:val="0"/>
              <w:marTop w:val="0"/>
              <w:marBottom w:val="0"/>
              <w:divBdr>
                <w:top w:val="none" w:sz="0" w:space="0" w:color="auto"/>
                <w:left w:val="none" w:sz="0" w:space="0" w:color="auto"/>
                <w:bottom w:val="none" w:sz="0" w:space="0" w:color="auto"/>
                <w:right w:val="none" w:sz="0" w:space="0" w:color="auto"/>
              </w:divBdr>
              <w:divsChild>
                <w:div w:id="856425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6FFE96333D9D3724DDD011A71B19AE4558756A991221A15ED001679CF3F2C093A372A7FFCC0BF8EB2E143ACD780F8ACB6A3167AC74C87372q0oEB" TargetMode="External"/><Relationship Id="rId3" Type="http://schemas.openxmlformats.org/officeDocument/2006/relationships/settings" Target="settings.xml"/><Relationship Id="rId7" Type="http://schemas.openxmlformats.org/officeDocument/2006/relationships/hyperlink" Target="consultantplus://offline/ref=6FFE96333D9D3724DDD011A71B19AE4558756A991221A15ED001679CF3F2C093A372A7FFCC0BF8EB27143ACD780F8ACB6A3167AC74C87372q0oEB"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consultantplus://offline/ref=6FFE96333D9D3724DDD011A71B19AE4558756A991221A15ED001679CF3F2C093A372A7FCCB00AEBC634A639F3D4487C0752D67A6q6o8B" TargetMode="External"/><Relationship Id="rId4" Type="http://schemas.openxmlformats.org/officeDocument/2006/relationships/webSettings" Target="webSettings.xml"/><Relationship Id="rId9" Type="http://schemas.openxmlformats.org/officeDocument/2006/relationships/hyperlink" Target="consultantplus://offline/ref=6FFE96333D9D3724DDD011A71B19AE4558756A991221A15ED001679CF3F2C093A372A7FFCC0BFAE525143ACD780F8ACB6A3167AC74C87372q0oEB"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127</TotalTime>
  <Pages>27</Pages>
  <Words>8734</Words>
  <Characters>49785</Characters>
  <Application>Microsoft Office Word</Application>
  <DocSecurity>0</DocSecurity>
  <Lines>414</Lines>
  <Paragraphs>116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Дабдый Руфов</dc:creator>
  <cp:keywords/>
  <dc:description/>
  <cp:lastModifiedBy>Дабдый Руфов</cp:lastModifiedBy>
  <cp:revision>4</cp:revision>
  <dcterms:created xsi:type="dcterms:W3CDTF">2025-10-10T07:59:00Z</dcterms:created>
  <dcterms:modified xsi:type="dcterms:W3CDTF">2025-10-13T05:47:00Z</dcterms:modified>
</cp:coreProperties>
</file>